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B24225" w14:textId="77777777" w:rsidR="00A26746" w:rsidRDefault="00A26746" w:rsidP="00CF56AA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  <w:lang w:val="ru-RU"/>
        </w:rPr>
        <w:t>ПАСПОРТ НА ИЗДЕЛИЕ</w:t>
      </w:r>
    </w:p>
    <w:p w14:paraId="7108FC2D" w14:textId="17AAEAC8" w:rsidR="00071EEA" w:rsidRPr="005A00BF" w:rsidRDefault="00A26746" w:rsidP="00CF56AA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>
        <w:rPr>
          <w:rFonts w:ascii="Arial" w:hAnsi="Arial" w:cs="Arial"/>
          <w:b/>
          <w:sz w:val="22"/>
          <w:szCs w:val="22"/>
          <w:lang w:val="ru-RU"/>
        </w:rPr>
        <w:t>а</w:t>
      </w:r>
      <w:r w:rsidR="00AB4AF0">
        <w:rPr>
          <w:rFonts w:ascii="Arial" w:hAnsi="Arial" w:cs="Arial"/>
          <w:b/>
          <w:sz w:val="22"/>
          <w:szCs w:val="22"/>
          <w:lang w:val="ru-RU"/>
        </w:rPr>
        <w:t>кустический сейф «СКАТ-</w:t>
      </w:r>
      <w:r w:rsidR="00613286">
        <w:rPr>
          <w:rFonts w:ascii="Arial" w:hAnsi="Arial" w:cs="Arial"/>
          <w:b/>
          <w:sz w:val="22"/>
          <w:szCs w:val="22"/>
          <w:lang w:val="ru-RU"/>
        </w:rPr>
        <w:t>2</w:t>
      </w:r>
      <w:r w:rsidR="00071EEA" w:rsidRPr="005A00BF">
        <w:rPr>
          <w:rFonts w:ascii="Arial" w:hAnsi="Arial" w:cs="Arial"/>
          <w:b/>
          <w:sz w:val="22"/>
          <w:szCs w:val="22"/>
          <w:lang w:val="ru-RU"/>
        </w:rPr>
        <w:t>» с функцией пассивного блокирования радиообмена по каналам сотовой связи</w:t>
      </w:r>
    </w:p>
    <w:p w14:paraId="00BF4A54" w14:textId="77777777" w:rsidR="00071EEA" w:rsidRPr="00EE5D1C" w:rsidRDefault="00071EEA">
      <w:pPr>
        <w:rPr>
          <w:rFonts w:ascii="Arial" w:hAnsi="Arial" w:cs="Arial"/>
          <w:sz w:val="20"/>
          <w:szCs w:val="20"/>
          <w:lang w:val="ru-RU"/>
        </w:rPr>
      </w:pPr>
    </w:p>
    <w:p w14:paraId="45933548" w14:textId="77777777" w:rsidR="00071EEA" w:rsidRPr="00EE5D1C" w:rsidRDefault="00071EEA">
      <w:pPr>
        <w:rPr>
          <w:rFonts w:ascii="Arial" w:hAnsi="Arial" w:cs="Arial"/>
          <w:sz w:val="20"/>
          <w:szCs w:val="20"/>
          <w:u w:val="single"/>
          <w:lang w:val="ru-RU"/>
        </w:rPr>
      </w:pPr>
    </w:p>
    <w:p w14:paraId="3B6FF0E9" w14:textId="77777777" w:rsidR="00071EEA" w:rsidRDefault="00071EEA" w:rsidP="00071EEA">
      <w:pPr>
        <w:pStyle w:val="a3"/>
        <w:numPr>
          <w:ilvl w:val="0"/>
          <w:numId w:val="1"/>
        </w:numPr>
        <w:rPr>
          <w:rFonts w:ascii="Arial" w:hAnsi="Arial" w:cs="Arial"/>
          <w:b/>
          <w:sz w:val="20"/>
          <w:szCs w:val="20"/>
          <w:u w:val="single"/>
          <w:lang w:val="ru-RU"/>
        </w:rPr>
      </w:pPr>
      <w:r w:rsidRPr="00EE5D1C">
        <w:rPr>
          <w:rFonts w:ascii="Arial" w:hAnsi="Arial" w:cs="Arial"/>
          <w:b/>
          <w:sz w:val="20"/>
          <w:szCs w:val="20"/>
          <w:u w:val="single"/>
          <w:lang w:val="ru-RU"/>
        </w:rPr>
        <w:t>Назначение</w:t>
      </w:r>
    </w:p>
    <w:p w14:paraId="1D5B03CA" w14:textId="77777777" w:rsidR="00CF56AA" w:rsidRPr="00EE5D1C" w:rsidRDefault="00CF56AA" w:rsidP="00CF56AA">
      <w:pPr>
        <w:pStyle w:val="a3"/>
        <w:rPr>
          <w:rFonts w:ascii="Arial" w:hAnsi="Arial" w:cs="Arial"/>
          <w:b/>
          <w:sz w:val="20"/>
          <w:szCs w:val="20"/>
          <w:u w:val="single"/>
          <w:lang w:val="ru-RU"/>
        </w:rPr>
      </w:pPr>
    </w:p>
    <w:p w14:paraId="5079F336" w14:textId="278A4F61" w:rsidR="00071EEA" w:rsidRPr="00EE5D1C" w:rsidRDefault="00AB4AF0" w:rsidP="00071EEA">
      <w:pPr>
        <w:pStyle w:val="a3"/>
        <w:ind w:right="-631" w:firstLine="414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Изделие «СКАТ-</w:t>
      </w:r>
      <w:r w:rsidR="00613286">
        <w:rPr>
          <w:rFonts w:ascii="Arial" w:hAnsi="Arial" w:cs="Arial"/>
          <w:sz w:val="20"/>
          <w:szCs w:val="20"/>
          <w:lang w:val="ru-RU"/>
        </w:rPr>
        <w:t>2</w:t>
      </w:r>
      <w:r w:rsidR="00071EEA" w:rsidRPr="00EE5D1C">
        <w:rPr>
          <w:rFonts w:ascii="Arial" w:hAnsi="Arial" w:cs="Arial"/>
          <w:sz w:val="20"/>
          <w:szCs w:val="20"/>
          <w:lang w:val="ru-RU"/>
        </w:rPr>
        <w:t>» предназначено для защиты от утечки речевой информации, циркулирующей в помещении (где осуществляется защита), через каналы сотовой связи всех известных стандартов, а также от возможности позиционирования. Обеспечи</w:t>
      </w:r>
      <w:r>
        <w:rPr>
          <w:rFonts w:ascii="Arial" w:hAnsi="Arial" w:cs="Arial"/>
          <w:sz w:val="20"/>
          <w:szCs w:val="20"/>
          <w:lang w:val="ru-RU"/>
        </w:rPr>
        <w:t>вается одновременная защита</w:t>
      </w:r>
      <w:r w:rsidR="00613286">
        <w:rPr>
          <w:rFonts w:ascii="Arial" w:hAnsi="Arial" w:cs="Arial"/>
          <w:sz w:val="20"/>
          <w:szCs w:val="20"/>
          <w:lang w:val="ru-RU"/>
        </w:rPr>
        <w:t xml:space="preserve"> 2 </w:t>
      </w:r>
      <w:r w:rsidR="00071EEA" w:rsidRPr="00EE5D1C">
        <w:rPr>
          <w:rFonts w:ascii="Arial" w:hAnsi="Arial" w:cs="Arial"/>
          <w:sz w:val="20"/>
          <w:szCs w:val="20"/>
          <w:lang w:val="ru-RU"/>
        </w:rPr>
        <w:t>телефонов.</w:t>
      </w:r>
    </w:p>
    <w:p w14:paraId="71742CEA" w14:textId="77777777" w:rsidR="00071EEA" w:rsidRPr="00EE5D1C" w:rsidRDefault="00071EEA" w:rsidP="00071EEA">
      <w:pPr>
        <w:pStyle w:val="a3"/>
        <w:rPr>
          <w:rFonts w:ascii="Arial" w:hAnsi="Arial" w:cs="Arial"/>
          <w:sz w:val="20"/>
          <w:szCs w:val="20"/>
          <w:lang w:val="ru-RU"/>
        </w:rPr>
      </w:pPr>
    </w:p>
    <w:p w14:paraId="10EC0618" w14:textId="77777777" w:rsidR="00071EEA" w:rsidRDefault="00071EEA" w:rsidP="00071EEA">
      <w:pPr>
        <w:pStyle w:val="a3"/>
        <w:numPr>
          <w:ilvl w:val="0"/>
          <w:numId w:val="1"/>
        </w:numPr>
        <w:rPr>
          <w:rFonts w:ascii="Arial" w:hAnsi="Arial" w:cs="Arial"/>
          <w:b/>
          <w:color w:val="000000" w:themeColor="text1"/>
          <w:sz w:val="20"/>
          <w:szCs w:val="20"/>
          <w:u w:val="single"/>
          <w:lang w:val="ru-RU"/>
        </w:rPr>
      </w:pPr>
      <w:r w:rsidRPr="00EE5D1C">
        <w:rPr>
          <w:rFonts w:ascii="Arial" w:hAnsi="Arial" w:cs="Arial"/>
          <w:b/>
          <w:color w:val="000000" w:themeColor="text1"/>
          <w:sz w:val="20"/>
          <w:szCs w:val="20"/>
          <w:u w:val="single"/>
          <w:lang w:val="ru-RU"/>
        </w:rPr>
        <w:t>Принцип действия</w:t>
      </w:r>
    </w:p>
    <w:p w14:paraId="168E3556" w14:textId="77777777" w:rsidR="00A26746" w:rsidRPr="00EE5D1C" w:rsidRDefault="00A26746" w:rsidP="00A26746">
      <w:pPr>
        <w:pStyle w:val="a3"/>
        <w:rPr>
          <w:rFonts w:ascii="Arial" w:hAnsi="Arial" w:cs="Arial"/>
          <w:b/>
          <w:color w:val="000000" w:themeColor="text1"/>
          <w:sz w:val="20"/>
          <w:szCs w:val="20"/>
          <w:u w:val="single"/>
          <w:lang w:val="ru-RU"/>
        </w:rPr>
      </w:pPr>
    </w:p>
    <w:p w14:paraId="68A0E401" w14:textId="70851C50" w:rsidR="00A26746" w:rsidRDefault="00A26746" w:rsidP="00A26746">
      <w:pPr>
        <w:pStyle w:val="a3"/>
        <w:ind w:right="-914" w:firstLine="414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57EA4D" wp14:editId="6AC49A69">
                <wp:simplePos x="0" y="0"/>
                <wp:positionH relativeFrom="column">
                  <wp:posOffset>4533900</wp:posOffset>
                </wp:positionH>
                <wp:positionV relativeFrom="paragraph">
                  <wp:posOffset>4834890</wp:posOffset>
                </wp:positionV>
                <wp:extent cx="219075" cy="257175"/>
                <wp:effectExtent l="0" t="0" r="0" b="9525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71AFB2" w14:textId="77777777" w:rsidR="00A26746" w:rsidRDefault="00A26746" w:rsidP="00A267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F57EA4D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357pt;margin-top:380.7pt;width:17.2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" filled="f" stroked="f">
                <v:textbox>
                  <w:txbxContent>
                    <w:p w14:paraId="7A71AFB2" w14:textId="77777777" w:rsidR="00A26746" w:rsidRDefault="00A26746" w:rsidP="00A26746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649387" wp14:editId="147C4C61">
                <wp:simplePos x="0" y="0"/>
                <wp:positionH relativeFrom="column">
                  <wp:posOffset>4781550</wp:posOffset>
                </wp:positionH>
                <wp:positionV relativeFrom="paragraph">
                  <wp:posOffset>3720465</wp:posOffset>
                </wp:positionV>
                <wp:extent cx="257175" cy="247650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E433C" w14:textId="77777777" w:rsidR="00A26746" w:rsidRDefault="00A26746" w:rsidP="00A267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649387" id="Text Box 18" o:spid="_x0000_s1027" type="#_x0000_t202" style="position:absolute;left:0;text-align:left;margin-left:376.5pt;margin-top:292.95pt;width:20.25pt;height:1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" filled="f" stroked="f">
                <v:textbox>
                  <w:txbxContent>
                    <w:p w14:paraId="766E433C" w14:textId="77777777" w:rsidR="00A26746" w:rsidRDefault="00A26746" w:rsidP="00A26746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8AF0C3" wp14:editId="10436CA4">
                <wp:simplePos x="0" y="0"/>
                <wp:positionH relativeFrom="column">
                  <wp:posOffset>4410075</wp:posOffset>
                </wp:positionH>
                <wp:positionV relativeFrom="paragraph">
                  <wp:posOffset>4464050</wp:posOffset>
                </wp:positionV>
                <wp:extent cx="285750" cy="314325"/>
                <wp:effectExtent l="0" t="0" r="0" b="9525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16537F" w14:textId="77777777" w:rsidR="00A26746" w:rsidRDefault="00A26746" w:rsidP="00A267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8AF0C3" id="Text Box 17" o:spid="_x0000_s1028" type="#_x0000_t202" style="position:absolute;left:0;text-align:left;margin-left:347.25pt;margin-top:351.5pt;width:22.5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" filled="f" stroked="f">
                <v:textbox>
                  <w:txbxContent>
                    <w:p w14:paraId="7F16537F" w14:textId="77777777" w:rsidR="00A26746" w:rsidRDefault="00A26746" w:rsidP="00A26746"/>
                  </w:txbxContent>
                </v:textbox>
                <w10:wrap type="square"/>
              </v:shape>
            </w:pict>
          </mc:Fallback>
        </mc:AlternateContent>
      </w:r>
      <w:r w:rsidRPr="00EE5D1C">
        <w:rPr>
          <w:rFonts w:ascii="Arial" w:hAnsi="Arial" w:cs="Arial"/>
          <w:sz w:val="20"/>
          <w:szCs w:val="20"/>
          <w:lang w:val="ru-RU"/>
        </w:rPr>
        <w:t xml:space="preserve">Защищаемые сотовые телефоны размещаются в ячейках акустического сейфа. При нажатии на </w:t>
      </w:r>
      <w:r>
        <w:rPr>
          <w:rFonts w:ascii="Arial" w:hAnsi="Arial" w:cs="Arial"/>
          <w:sz w:val="20"/>
          <w:szCs w:val="20"/>
          <w:lang w:val="ru-RU"/>
        </w:rPr>
        <w:t>кнопку (поз. 2</w:t>
      </w:r>
      <w:r w:rsidRPr="00EE5D1C">
        <w:rPr>
          <w:rFonts w:ascii="Arial" w:hAnsi="Arial" w:cs="Arial"/>
          <w:sz w:val="20"/>
          <w:szCs w:val="20"/>
          <w:lang w:val="ru-RU"/>
        </w:rPr>
        <w:t>) включается ультразвуковой генератор, создающий направленную помеху, воздействующую на микрофоны защищаемых телефонов. Уровень помехи таков, что он надежно маскирует циркулирующую в помещении речевую информацию. При закрытой крышке кейса работа сотовой связи полностью блокируется и защищаемые телефоны становятся абсолютно «невидимыми», что делает также невозможным их позиционирование. Зарядка изделия осу</w:t>
      </w:r>
      <w:r>
        <w:rPr>
          <w:rFonts w:ascii="Arial" w:hAnsi="Arial" w:cs="Arial"/>
          <w:sz w:val="20"/>
          <w:szCs w:val="20"/>
          <w:lang w:val="ru-RU"/>
        </w:rPr>
        <w:t>ществляется через разъем (поз.1</w:t>
      </w:r>
      <w:r w:rsidR="00C3368E">
        <w:rPr>
          <w:rFonts w:ascii="Arial" w:hAnsi="Arial" w:cs="Arial"/>
          <w:sz w:val="20"/>
          <w:szCs w:val="20"/>
          <w:lang w:val="ru-RU"/>
        </w:rPr>
        <w:t>). О степени</w:t>
      </w:r>
      <w:r w:rsidRPr="00EE5D1C">
        <w:rPr>
          <w:rFonts w:ascii="Arial" w:hAnsi="Arial" w:cs="Arial"/>
          <w:sz w:val="20"/>
          <w:szCs w:val="20"/>
          <w:lang w:val="ru-RU"/>
        </w:rPr>
        <w:t xml:space="preserve"> зарядки с</w:t>
      </w:r>
      <w:r w:rsidR="00C3368E">
        <w:rPr>
          <w:rFonts w:ascii="Arial" w:hAnsi="Arial" w:cs="Arial"/>
          <w:sz w:val="20"/>
          <w:szCs w:val="20"/>
          <w:lang w:val="ru-RU"/>
        </w:rPr>
        <w:t xml:space="preserve">видетельствуют цифровые показания индикатора зарядки (в процентах). </w:t>
      </w:r>
      <w:r>
        <w:rPr>
          <w:rFonts w:ascii="Arial" w:hAnsi="Arial" w:cs="Arial"/>
          <w:sz w:val="20"/>
          <w:szCs w:val="20"/>
          <w:lang w:val="ru-RU"/>
        </w:rPr>
        <w:t xml:space="preserve"> </w:t>
      </w:r>
      <w:r w:rsidR="00C3368E">
        <w:rPr>
          <w:rFonts w:ascii="Arial" w:hAnsi="Arial" w:cs="Arial"/>
          <w:sz w:val="20"/>
          <w:szCs w:val="20"/>
          <w:lang w:val="ru-RU"/>
        </w:rPr>
        <w:t>В</w:t>
      </w:r>
      <w:r>
        <w:rPr>
          <w:rFonts w:ascii="Arial" w:hAnsi="Arial" w:cs="Arial"/>
          <w:sz w:val="20"/>
          <w:szCs w:val="20"/>
          <w:lang w:val="ru-RU"/>
        </w:rPr>
        <w:t xml:space="preserve"> изделии предусмотрена возможность переключения в звуковой режим защиты (поз. 3</w:t>
      </w:r>
      <w:r w:rsidRPr="00EE5D1C">
        <w:rPr>
          <w:rFonts w:ascii="Arial" w:hAnsi="Arial" w:cs="Arial"/>
          <w:sz w:val="20"/>
          <w:szCs w:val="20"/>
          <w:lang w:val="ru-RU"/>
        </w:rPr>
        <w:t>)</w:t>
      </w:r>
      <w:r>
        <w:rPr>
          <w:rFonts w:ascii="Arial" w:hAnsi="Arial" w:cs="Arial"/>
          <w:sz w:val="20"/>
          <w:szCs w:val="20"/>
          <w:lang w:val="ru-RU"/>
        </w:rPr>
        <w:t xml:space="preserve"> для некоторых типов сотовых телефонов на которые не действует ультразвуковая помеха</w:t>
      </w:r>
      <w:r w:rsidR="00C3368E">
        <w:rPr>
          <w:rFonts w:ascii="Arial" w:hAnsi="Arial" w:cs="Arial"/>
          <w:sz w:val="20"/>
          <w:szCs w:val="20"/>
          <w:lang w:val="ru-RU"/>
        </w:rPr>
        <w:t>.</w:t>
      </w:r>
    </w:p>
    <w:p w14:paraId="22BAE023" w14:textId="77777777" w:rsidR="00A26746" w:rsidRDefault="00A26746" w:rsidP="00A26746">
      <w:pPr>
        <w:pStyle w:val="a3"/>
        <w:ind w:right="-914" w:firstLine="414"/>
        <w:rPr>
          <w:rFonts w:ascii="Arial" w:hAnsi="Arial" w:cs="Arial"/>
          <w:sz w:val="20"/>
          <w:szCs w:val="20"/>
          <w:lang w:val="ru-RU"/>
        </w:rPr>
      </w:pPr>
    </w:p>
    <w:p w14:paraId="07CAC148" w14:textId="7635546F" w:rsidR="00A26746" w:rsidRDefault="00A26746" w:rsidP="00071EEA">
      <w:pPr>
        <w:pStyle w:val="a3"/>
        <w:numPr>
          <w:ilvl w:val="0"/>
          <w:numId w:val="1"/>
        </w:numPr>
        <w:rPr>
          <w:rFonts w:ascii="Arial" w:hAnsi="Arial" w:cs="Arial"/>
          <w:b/>
          <w:color w:val="000000" w:themeColor="text1"/>
          <w:sz w:val="20"/>
          <w:szCs w:val="20"/>
          <w:u w:val="single"/>
          <w:lang w:val="ru-RU"/>
        </w:rPr>
      </w:pPr>
      <w:r>
        <w:rPr>
          <w:rFonts w:ascii="Arial" w:hAnsi="Arial" w:cs="Arial"/>
          <w:b/>
          <w:color w:val="000000" w:themeColor="text1"/>
          <w:sz w:val="20"/>
          <w:szCs w:val="20"/>
          <w:u w:val="single"/>
          <w:lang w:val="ru-RU"/>
        </w:rPr>
        <w:t>Порядок использования</w:t>
      </w:r>
    </w:p>
    <w:p w14:paraId="76F52F97" w14:textId="77777777" w:rsidR="00A26746" w:rsidRDefault="00A26746" w:rsidP="00A26746">
      <w:pPr>
        <w:pStyle w:val="a3"/>
        <w:rPr>
          <w:rFonts w:ascii="Arial" w:hAnsi="Arial" w:cs="Arial"/>
          <w:b/>
          <w:color w:val="000000" w:themeColor="text1"/>
          <w:sz w:val="20"/>
          <w:szCs w:val="20"/>
          <w:u w:val="single"/>
          <w:lang w:val="ru-RU"/>
        </w:rPr>
      </w:pPr>
    </w:p>
    <w:p w14:paraId="372FAB11" w14:textId="77777777" w:rsidR="00A26746" w:rsidRPr="00A26746" w:rsidRDefault="00A26746" w:rsidP="00A26746">
      <w:pPr>
        <w:pStyle w:val="a3"/>
        <w:ind w:firstLine="414"/>
        <w:rPr>
          <w:rFonts w:ascii="Arial" w:hAnsi="Arial" w:cs="Arial"/>
          <w:color w:val="000000" w:themeColor="text1"/>
          <w:sz w:val="20"/>
          <w:szCs w:val="20"/>
          <w:lang w:val="ru-RU"/>
        </w:rPr>
      </w:pPr>
    </w:p>
    <w:p w14:paraId="1D927333" w14:textId="6277AE6A" w:rsidR="00090135" w:rsidRDefault="00C3368E" w:rsidP="0027037F">
      <w:pPr>
        <w:pStyle w:val="a3"/>
        <w:ind w:right="-914" w:firstLine="414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Перед началом использования включается питание изделия, путем нажатия кнопки (поз. 2</w:t>
      </w:r>
      <w:r w:rsidRPr="00EE5D1C">
        <w:rPr>
          <w:rFonts w:ascii="Arial" w:hAnsi="Arial" w:cs="Arial"/>
          <w:sz w:val="20"/>
          <w:szCs w:val="20"/>
          <w:lang w:val="ru-RU"/>
        </w:rPr>
        <w:t>)</w:t>
      </w:r>
      <w:r>
        <w:rPr>
          <w:rFonts w:ascii="Arial" w:hAnsi="Arial" w:cs="Arial"/>
          <w:sz w:val="20"/>
          <w:szCs w:val="20"/>
          <w:lang w:val="ru-RU"/>
        </w:rPr>
        <w:t>, которая должна засветит</w:t>
      </w:r>
      <w:r w:rsidR="000D6E01">
        <w:rPr>
          <w:rFonts w:ascii="Arial" w:hAnsi="Arial" w:cs="Arial"/>
          <w:sz w:val="20"/>
          <w:szCs w:val="20"/>
          <w:lang w:val="ru-RU"/>
        </w:rPr>
        <w:t>ь</w:t>
      </w:r>
      <w:r>
        <w:rPr>
          <w:rFonts w:ascii="Arial" w:hAnsi="Arial" w:cs="Arial"/>
          <w:sz w:val="20"/>
          <w:szCs w:val="20"/>
          <w:lang w:val="ru-RU"/>
        </w:rPr>
        <w:t>ся красным светом. Индикаторы работоспособности (поз. 5</w:t>
      </w:r>
      <w:r w:rsidRPr="00EE5D1C">
        <w:rPr>
          <w:rFonts w:ascii="Arial" w:hAnsi="Arial" w:cs="Arial"/>
          <w:sz w:val="20"/>
          <w:szCs w:val="20"/>
          <w:lang w:val="ru-RU"/>
        </w:rPr>
        <w:t xml:space="preserve">) </w:t>
      </w:r>
      <w:r>
        <w:rPr>
          <w:rFonts w:ascii="Arial" w:hAnsi="Arial" w:cs="Arial"/>
          <w:sz w:val="20"/>
          <w:szCs w:val="20"/>
          <w:lang w:val="ru-RU"/>
        </w:rPr>
        <w:t xml:space="preserve"> на короткое время засветятся красным светом, что показывает начало самотестирования. Если все ячейки исправны, индикаторы засветятся зеленым светом.</w:t>
      </w:r>
      <w:r w:rsidR="000D6E01">
        <w:rPr>
          <w:rFonts w:ascii="Arial" w:hAnsi="Arial" w:cs="Arial"/>
          <w:sz w:val="20"/>
          <w:szCs w:val="20"/>
          <w:lang w:val="ru-RU"/>
        </w:rPr>
        <w:t xml:space="preserve"> После этого в ячейки помещаются защищаемые телефоны. Кнопками переключения режимов (поз. 3</w:t>
      </w:r>
      <w:r w:rsidR="000D6E01" w:rsidRPr="00EE5D1C">
        <w:rPr>
          <w:rFonts w:ascii="Arial" w:hAnsi="Arial" w:cs="Arial"/>
          <w:sz w:val="20"/>
          <w:szCs w:val="20"/>
          <w:lang w:val="ru-RU"/>
        </w:rPr>
        <w:t>)</w:t>
      </w:r>
      <w:r w:rsidR="000D6E01">
        <w:rPr>
          <w:rFonts w:ascii="Arial" w:hAnsi="Arial" w:cs="Arial"/>
          <w:sz w:val="20"/>
          <w:szCs w:val="20"/>
          <w:lang w:val="ru-RU"/>
        </w:rPr>
        <w:t xml:space="preserve"> выбирается необходимый режим защиты – звук или ультразвук. Ультразвуковая защита более комфортна для присутствующих, так как не создает дополнительных шумов в помещении, но она может быть неэффективна на устаревших моделях телефонов. Далее необходимо закрыть крышку изделия.</w:t>
      </w:r>
    </w:p>
    <w:p w14:paraId="65C74623" w14:textId="1B69886B" w:rsidR="00721FB0" w:rsidRDefault="00613286" w:rsidP="00613286">
      <w:pPr>
        <w:pStyle w:val="a3"/>
        <w:ind w:right="-914" w:firstLine="414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 w:eastAsia="ru-RU"/>
        </w:rPr>
        <w:drawing>
          <wp:anchor distT="0" distB="0" distL="114300" distR="114300" simplePos="0" relativeHeight="251679744" behindDoc="0" locked="0" layoutInCell="1" allowOverlap="1" wp14:anchorId="5FD856DB" wp14:editId="20A11D12">
            <wp:simplePos x="0" y="0"/>
            <wp:positionH relativeFrom="column">
              <wp:posOffset>253365</wp:posOffset>
            </wp:positionH>
            <wp:positionV relativeFrom="paragraph">
              <wp:posOffset>1905</wp:posOffset>
            </wp:positionV>
            <wp:extent cx="3086100" cy="2421287"/>
            <wp:effectExtent l="0" t="0" r="0" b="444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at2_no shadow_schem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421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037F" w:rsidRPr="00090135">
        <w:rPr>
          <w:rFonts w:ascii="Arial" w:hAnsi="Arial" w:cs="Arial"/>
          <w:noProof/>
          <w:sz w:val="20"/>
          <w:szCs w:val="20"/>
          <w:lang w:val="ru-RU"/>
        </w:rPr>
        <w:t xml:space="preserve"> </w:t>
      </w:r>
    </w:p>
    <w:p w14:paraId="4134DA96" w14:textId="1BD45548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23B29339" w14:textId="2FA34A65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14C6A64F" w14:textId="08B56772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2EC504D5" w14:textId="4386BD66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1- разьем для зарядного устройства.</w:t>
      </w:r>
    </w:p>
    <w:p w14:paraId="47B0F139" w14:textId="3968CB5F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50048257" w14:textId="77777777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2- тумблер включения (выключения)</w:t>
      </w:r>
    </w:p>
    <w:p w14:paraId="6FCFBAB0" w14:textId="77777777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415A8AFF" w14:textId="5A61CDCC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3- кнопка пер</w:t>
      </w:r>
      <w:r w:rsidR="00A26746">
        <w:rPr>
          <w:rFonts w:ascii="Arial" w:hAnsi="Arial" w:cs="Arial"/>
          <w:noProof/>
          <w:sz w:val="20"/>
          <w:szCs w:val="20"/>
          <w:lang w:val="ru-RU"/>
        </w:rPr>
        <w:t>еключения режимов защиты (ультра</w:t>
      </w:r>
      <w:r>
        <w:rPr>
          <w:rFonts w:ascii="Arial" w:hAnsi="Arial" w:cs="Arial"/>
          <w:noProof/>
          <w:sz w:val="20"/>
          <w:szCs w:val="20"/>
          <w:lang w:val="ru-RU"/>
        </w:rPr>
        <w:t>звук / звук</w:t>
      </w:r>
      <w:r w:rsidR="00613286">
        <w:rPr>
          <w:rFonts w:ascii="Arial" w:hAnsi="Arial" w:cs="Arial"/>
          <w:noProof/>
          <w:sz w:val="20"/>
          <w:szCs w:val="20"/>
          <w:lang w:val="ru-RU"/>
        </w:rPr>
        <w:t>)</w:t>
      </w:r>
    </w:p>
    <w:p w14:paraId="14B7DC1A" w14:textId="544A9E93" w:rsidR="00721FB0" w:rsidRDefault="00A26746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4- индикатор остаточной емкости акку</w:t>
      </w:r>
      <w:r w:rsidR="00721FB0">
        <w:rPr>
          <w:rFonts w:ascii="Arial" w:hAnsi="Arial" w:cs="Arial"/>
          <w:noProof/>
          <w:sz w:val="20"/>
          <w:szCs w:val="20"/>
          <w:lang w:val="ru-RU"/>
        </w:rPr>
        <w:t>мулятора .</w:t>
      </w:r>
    </w:p>
    <w:p w14:paraId="0DCE350E" w14:textId="77777777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3F7E018B" w14:textId="77777777" w:rsidR="00613286" w:rsidRDefault="00A26746" w:rsidP="00613286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5- индикатор работоспособности ультра</w:t>
      </w:r>
      <w:r w:rsidR="00721FB0">
        <w:rPr>
          <w:rFonts w:ascii="Arial" w:hAnsi="Arial" w:cs="Arial"/>
          <w:noProof/>
          <w:sz w:val="20"/>
          <w:szCs w:val="20"/>
          <w:lang w:val="ru-RU"/>
        </w:rPr>
        <w:t>звуковой помехи</w:t>
      </w:r>
    </w:p>
    <w:p w14:paraId="16EF673E" w14:textId="77777777" w:rsidR="00613286" w:rsidRDefault="00613286" w:rsidP="00613286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62147EA8" w14:textId="600E12AD" w:rsidR="00EE5D1C" w:rsidRPr="00613286" w:rsidRDefault="00A97B0B" w:rsidP="00613286">
      <w:pPr>
        <w:ind w:right="-914" w:firstLine="567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b/>
          <w:iCs/>
          <w:sz w:val="20"/>
          <w:szCs w:val="20"/>
          <w:lang w:val="ru-RU"/>
        </w:rPr>
        <w:t>4</w:t>
      </w:r>
      <w:r w:rsidR="00EE5D1C" w:rsidRPr="00EE5D1C">
        <w:rPr>
          <w:rFonts w:ascii="Arial" w:hAnsi="Arial" w:cs="Arial"/>
          <w:b/>
          <w:iCs/>
          <w:sz w:val="20"/>
          <w:szCs w:val="20"/>
          <w:lang w:val="ru-RU"/>
        </w:rPr>
        <w:t xml:space="preserve">. </w:t>
      </w:r>
      <w:r w:rsidR="00EE5D1C" w:rsidRPr="00EE5D1C">
        <w:rPr>
          <w:rFonts w:ascii="Arial" w:hAnsi="Arial" w:cs="Arial"/>
          <w:b/>
          <w:iCs/>
          <w:sz w:val="20"/>
          <w:szCs w:val="20"/>
          <w:u w:val="single"/>
          <w:lang w:val="ru-RU"/>
        </w:rPr>
        <w:t>Технические характеристики</w:t>
      </w:r>
    </w:p>
    <w:p w14:paraId="474BEA64" w14:textId="77777777" w:rsidR="00EE5D1C" w:rsidRPr="00EE5D1C" w:rsidRDefault="00EE5D1C" w:rsidP="00EE5D1C">
      <w:pPr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sz w:val="20"/>
          <w:szCs w:val="20"/>
        </w:rPr>
        <w:t> </w:t>
      </w:r>
    </w:p>
    <w:p w14:paraId="466BE5BB" w14:textId="00D68301" w:rsidR="00EE5D1C" w:rsidRPr="00EE5D1C" w:rsidRDefault="00EE5D1C" w:rsidP="00EE5D1C">
      <w:pPr>
        <w:numPr>
          <w:ilvl w:val="0"/>
          <w:numId w:val="2"/>
        </w:numPr>
        <w:jc w:val="both"/>
        <w:rPr>
          <w:rFonts w:ascii="Arial" w:hAnsi="Arial" w:cs="Arial"/>
          <w:iCs/>
          <w:sz w:val="20"/>
          <w:szCs w:val="20"/>
          <w:lang w:val="ru-RU"/>
        </w:rPr>
      </w:pPr>
      <w:r w:rsidRPr="00EE5D1C">
        <w:rPr>
          <w:rFonts w:ascii="Arial" w:hAnsi="Arial" w:cs="Arial"/>
          <w:iCs/>
          <w:sz w:val="20"/>
          <w:szCs w:val="20"/>
          <w:lang w:val="ru-RU"/>
        </w:rPr>
        <w:t>Уровень шума в точке размещения микрофона со</w:t>
      </w:r>
      <w:r w:rsidR="00A97B0B">
        <w:rPr>
          <w:rFonts w:ascii="Arial" w:hAnsi="Arial" w:cs="Arial"/>
          <w:iCs/>
          <w:sz w:val="20"/>
          <w:szCs w:val="20"/>
          <w:lang w:val="ru-RU"/>
        </w:rPr>
        <w:t>тового телефона: не менее 110 дБ</w:t>
      </w:r>
      <w:r w:rsidRPr="00EE5D1C">
        <w:rPr>
          <w:rFonts w:ascii="Arial" w:hAnsi="Arial" w:cs="Arial"/>
          <w:iCs/>
          <w:sz w:val="20"/>
          <w:szCs w:val="20"/>
          <w:lang w:val="ru-RU"/>
        </w:rPr>
        <w:t>;</w:t>
      </w:r>
    </w:p>
    <w:p w14:paraId="345903E3" w14:textId="04E794FD" w:rsidR="00EE5D1C" w:rsidRPr="00EE5D1C" w:rsidRDefault="00EE5D1C" w:rsidP="00EE5D1C">
      <w:pPr>
        <w:numPr>
          <w:ilvl w:val="0"/>
          <w:numId w:val="2"/>
        </w:numPr>
        <w:jc w:val="both"/>
        <w:rPr>
          <w:rFonts w:ascii="Arial" w:hAnsi="Arial" w:cs="Arial"/>
          <w:iCs/>
          <w:sz w:val="20"/>
          <w:szCs w:val="20"/>
          <w:lang w:val="ru-RU"/>
        </w:rPr>
      </w:pPr>
      <w:r w:rsidRPr="00EE5D1C">
        <w:rPr>
          <w:rFonts w:ascii="Arial" w:hAnsi="Arial" w:cs="Arial"/>
          <w:iCs/>
          <w:sz w:val="20"/>
          <w:szCs w:val="20"/>
          <w:lang w:val="ru-RU"/>
        </w:rPr>
        <w:t>Эффект</w:t>
      </w:r>
      <w:r w:rsidR="00A97B0B">
        <w:rPr>
          <w:rFonts w:ascii="Arial" w:hAnsi="Arial" w:cs="Arial"/>
          <w:iCs/>
          <w:sz w:val="20"/>
          <w:szCs w:val="20"/>
          <w:lang w:val="ru-RU"/>
        </w:rPr>
        <w:t xml:space="preserve">ивный спектр шумового сигнала: (22-26) КГц (ультразвук) и (0.1-16) КГц (звук); </w:t>
      </w:r>
    </w:p>
    <w:p w14:paraId="55F6E3D8" w14:textId="77777777" w:rsidR="00EE5D1C" w:rsidRPr="00EE5D1C" w:rsidRDefault="00EE5D1C" w:rsidP="00EE5D1C">
      <w:pPr>
        <w:numPr>
          <w:ilvl w:val="0"/>
          <w:numId w:val="2"/>
        </w:numPr>
        <w:jc w:val="both"/>
        <w:rPr>
          <w:rFonts w:ascii="Arial" w:hAnsi="Arial" w:cs="Arial"/>
          <w:iCs/>
          <w:sz w:val="20"/>
          <w:szCs w:val="20"/>
          <w:lang w:val="ru-RU"/>
        </w:rPr>
      </w:pPr>
      <w:r w:rsidRPr="00EE5D1C">
        <w:rPr>
          <w:rFonts w:ascii="Arial" w:hAnsi="Arial" w:cs="Arial"/>
          <w:iCs/>
          <w:sz w:val="20"/>
          <w:szCs w:val="20"/>
          <w:lang w:val="ru-RU"/>
        </w:rPr>
        <w:t>Остаточная словесная разборчивость – не более 10</w:t>
      </w:r>
      <w:r w:rsidRPr="00310FC5">
        <w:rPr>
          <w:rFonts w:ascii="Arial" w:hAnsi="Arial" w:cs="Arial"/>
          <w:iCs/>
          <w:sz w:val="20"/>
          <w:szCs w:val="20"/>
          <w:lang w:val="ru-RU"/>
        </w:rPr>
        <w:t>%</w:t>
      </w:r>
      <w:r w:rsidRPr="00EE5D1C">
        <w:rPr>
          <w:rFonts w:ascii="Arial" w:hAnsi="Arial" w:cs="Arial"/>
          <w:iCs/>
          <w:sz w:val="20"/>
          <w:szCs w:val="20"/>
          <w:lang w:val="ru-RU"/>
        </w:rPr>
        <w:t>;</w:t>
      </w:r>
    </w:p>
    <w:p w14:paraId="7B8FC123" w14:textId="52675826" w:rsidR="00EE5D1C" w:rsidRPr="00EE5D1C" w:rsidRDefault="00D15C48" w:rsidP="00EE5D1C">
      <w:pPr>
        <w:numPr>
          <w:ilvl w:val="0"/>
          <w:numId w:val="2"/>
        </w:numPr>
        <w:jc w:val="both"/>
        <w:rPr>
          <w:rFonts w:ascii="Arial" w:hAnsi="Arial" w:cs="Arial"/>
          <w:iCs/>
          <w:sz w:val="20"/>
          <w:szCs w:val="20"/>
          <w:lang w:val="ru-RU"/>
        </w:rPr>
      </w:pPr>
      <w:r>
        <w:rPr>
          <w:rFonts w:ascii="Arial" w:hAnsi="Arial" w:cs="Arial"/>
          <w:iCs/>
          <w:sz w:val="20"/>
          <w:szCs w:val="20"/>
          <w:lang w:val="ru-RU"/>
        </w:rPr>
        <w:t>Питание изделия «СКАТ-</w:t>
      </w:r>
      <w:r w:rsidR="00613286">
        <w:rPr>
          <w:rFonts w:ascii="Arial" w:hAnsi="Arial" w:cs="Arial"/>
          <w:iCs/>
          <w:sz w:val="20"/>
          <w:szCs w:val="20"/>
          <w:lang w:val="ru-RU"/>
        </w:rPr>
        <w:t>2</w:t>
      </w:r>
      <w:r w:rsidR="00EE5D1C" w:rsidRPr="00EE5D1C">
        <w:rPr>
          <w:rFonts w:ascii="Arial" w:hAnsi="Arial" w:cs="Arial"/>
          <w:iCs/>
          <w:sz w:val="20"/>
          <w:szCs w:val="20"/>
          <w:lang w:val="ru-RU"/>
        </w:rPr>
        <w:t xml:space="preserve">»: </w:t>
      </w:r>
      <w:r w:rsidR="00EE5D1C" w:rsidRPr="00EE5D1C">
        <w:rPr>
          <w:rFonts w:ascii="Arial" w:hAnsi="Arial" w:cs="Arial"/>
          <w:iCs/>
          <w:sz w:val="20"/>
          <w:szCs w:val="20"/>
        </w:rPr>
        <w:t>Li</w:t>
      </w:r>
      <w:r w:rsidR="00EE5D1C" w:rsidRPr="00EE5D1C">
        <w:rPr>
          <w:rFonts w:ascii="Arial" w:hAnsi="Arial" w:cs="Arial"/>
          <w:iCs/>
          <w:sz w:val="20"/>
          <w:szCs w:val="20"/>
          <w:lang w:val="ru-RU"/>
        </w:rPr>
        <w:t>-</w:t>
      </w:r>
      <w:r w:rsidR="00EE5D1C" w:rsidRPr="00EE5D1C">
        <w:rPr>
          <w:rFonts w:ascii="Arial" w:hAnsi="Arial" w:cs="Arial"/>
          <w:iCs/>
          <w:sz w:val="20"/>
          <w:szCs w:val="20"/>
        </w:rPr>
        <w:t>Ion</w:t>
      </w:r>
      <w:r w:rsidR="00EE5D1C" w:rsidRPr="00EE5D1C">
        <w:rPr>
          <w:rFonts w:ascii="Arial" w:hAnsi="Arial" w:cs="Arial"/>
          <w:iCs/>
          <w:sz w:val="20"/>
          <w:szCs w:val="20"/>
          <w:lang w:val="ru-RU"/>
        </w:rPr>
        <w:t xml:space="preserve"> ак</w:t>
      </w:r>
      <w:r w:rsidR="00721FB0">
        <w:rPr>
          <w:rFonts w:ascii="Arial" w:hAnsi="Arial" w:cs="Arial"/>
          <w:iCs/>
          <w:sz w:val="20"/>
          <w:szCs w:val="20"/>
          <w:lang w:val="ru-RU"/>
        </w:rPr>
        <w:t>к</w:t>
      </w:r>
      <w:r>
        <w:rPr>
          <w:rFonts w:ascii="Arial" w:hAnsi="Arial" w:cs="Arial"/>
          <w:iCs/>
          <w:sz w:val="20"/>
          <w:szCs w:val="20"/>
          <w:lang w:val="ru-RU"/>
        </w:rPr>
        <w:t>умуляторная батарея емкостью 104</w:t>
      </w:r>
      <w:r w:rsidR="00EE5D1C" w:rsidRPr="00EE5D1C">
        <w:rPr>
          <w:rFonts w:ascii="Arial" w:hAnsi="Arial" w:cs="Arial"/>
          <w:iCs/>
          <w:sz w:val="20"/>
          <w:szCs w:val="20"/>
          <w:lang w:val="ru-RU"/>
        </w:rPr>
        <w:t>00 мА/ч.</w:t>
      </w:r>
    </w:p>
    <w:p w14:paraId="54F15C97" w14:textId="77777777" w:rsidR="00EE5D1C" w:rsidRPr="00EE5D1C" w:rsidRDefault="00EE5D1C" w:rsidP="00EE5D1C">
      <w:pPr>
        <w:numPr>
          <w:ilvl w:val="0"/>
          <w:numId w:val="2"/>
        </w:numPr>
        <w:jc w:val="both"/>
        <w:rPr>
          <w:rFonts w:ascii="Arial" w:hAnsi="Arial" w:cs="Arial"/>
          <w:iCs/>
          <w:sz w:val="20"/>
          <w:szCs w:val="20"/>
          <w:lang w:val="ru-RU"/>
        </w:rPr>
      </w:pPr>
      <w:r w:rsidRPr="00EE5D1C">
        <w:rPr>
          <w:rFonts w:ascii="Arial" w:hAnsi="Arial" w:cs="Arial"/>
          <w:iCs/>
          <w:sz w:val="20"/>
          <w:szCs w:val="20"/>
          <w:lang w:val="ru-RU"/>
        </w:rPr>
        <w:t>Напряжение питания: 3,7 В</w:t>
      </w:r>
    </w:p>
    <w:p w14:paraId="4A79F6E1" w14:textId="77777777" w:rsidR="00EE5D1C" w:rsidRPr="00EE5D1C" w:rsidRDefault="00EE5D1C" w:rsidP="00EE5D1C">
      <w:pPr>
        <w:jc w:val="both"/>
        <w:rPr>
          <w:rFonts w:ascii="Arial" w:hAnsi="Arial" w:cs="Arial"/>
          <w:iCs/>
          <w:sz w:val="20"/>
          <w:szCs w:val="20"/>
          <w:lang w:val="ru-RU"/>
        </w:rPr>
      </w:pPr>
    </w:p>
    <w:p w14:paraId="4400F067" w14:textId="0C630C2A" w:rsidR="00EE5D1C" w:rsidRPr="00EE5D1C" w:rsidRDefault="00A97B0B" w:rsidP="00EE5D1C">
      <w:pPr>
        <w:suppressAutoHyphens/>
        <w:ind w:firstLine="567"/>
        <w:rPr>
          <w:rFonts w:ascii="Arial" w:hAnsi="Arial" w:cs="Arial"/>
          <w:iCs/>
          <w:sz w:val="20"/>
          <w:szCs w:val="20"/>
          <w:lang w:eastAsia="ar-SA"/>
        </w:rPr>
      </w:pPr>
      <w:r w:rsidRPr="00A97B0B">
        <w:rPr>
          <w:rFonts w:ascii="Arial" w:hAnsi="Arial" w:cs="Arial"/>
          <w:b/>
          <w:iCs/>
          <w:sz w:val="20"/>
          <w:szCs w:val="20"/>
          <w:lang w:val="ru-RU" w:eastAsia="ar-SA"/>
        </w:rPr>
        <w:t>5</w:t>
      </w:r>
      <w:r w:rsidR="00EE5D1C" w:rsidRPr="00A97B0B">
        <w:rPr>
          <w:rFonts w:ascii="Arial" w:hAnsi="Arial" w:cs="Arial"/>
          <w:b/>
          <w:iCs/>
          <w:sz w:val="20"/>
          <w:szCs w:val="20"/>
          <w:lang w:val="ru-RU" w:eastAsia="ar-SA"/>
        </w:rPr>
        <w:t>.</w:t>
      </w:r>
      <w:r>
        <w:rPr>
          <w:rFonts w:ascii="Arial" w:hAnsi="Arial" w:cs="Arial"/>
          <w:b/>
          <w:iCs/>
          <w:sz w:val="20"/>
          <w:szCs w:val="20"/>
          <w:lang w:val="ru-RU" w:eastAsia="ar-SA"/>
        </w:rPr>
        <w:t xml:space="preserve"> </w:t>
      </w:r>
      <w:r w:rsidR="00EE5D1C" w:rsidRPr="00EE5D1C">
        <w:rPr>
          <w:rFonts w:ascii="Arial" w:hAnsi="Arial" w:cs="Arial"/>
          <w:b/>
          <w:iCs/>
          <w:sz w:val="20"/>
          <w:szCs w:val="20"/>
          <w:u w:val="single"/>
          <w:lang w:val="ru-RU" w:eastAsia="ar-SA"/>
        </w:rPr>
        <w:t>Питание устройства</w:t>
      </w:r>
    </w:p>
    <w:p w14:paraId="73137103" w14:textId="77777777" w:rsidR="00EE5D1C" w:rsidRPr="00EE5D1C" w:rsidRDefault="00EE5D1C" w:rsidP="00EE5D1C">
      <w:pPr>
        <w:ind w:firstLine="567"/>
        <w:rPr>
          <w:rFonts w:ascii="Arial" w:hAnsi="Arial" w:cs="Arial"/>
          <w:sz w:val="20"/>
          <w:szCs w:val="20"/>
          <w:lang w:val="ru-RU" w:eastAsia="ar-SA"/>
        </w:rPr>
      </w:pPr>
    </w:p>
    <w:p w14:paraId="70A0FBB8" w14:textId="2B2951A8" w:rsidR="00EE5D1C" w:rsidRPr="00EE5D1C" w:rsidRDefault="00EE5D1C" w:rsidP="00721FB0">
      <w:pPr>
        <w:ind w:firstLine="567"/>
        <w:rPr>
          <w:rFonts w:ascii="Arial" w:hAnsi="Arial" w:cs="Arial"/>
          <w:iCs/>
          <w:sz w:val="20"/>
          <w:szCs w:val="20"/>
          <w:lang w:val="ru-RU"/>
        </w:rPr>
      </w:pPr>
      <w:r w:rsidRPr="00EE5D1C">
        <w:rPr>
          <w:rFonts w:ascii="Arial" w:hAnsi="Arial" w:cs="Arial"/>
          <w:sz w:val="20"/>
          <w:szCs w:val="20"/>
          <w:lang w:val="ru-RU" w:eastAsia="ar-SA"/>
        </w:rPr>
        <w:t>Время непрерывной работы устройст</w:t>
      </w:r>
      <w:r w:rsidR="00721FB0">
        <w:rPr>
          <w:rFonts w:ascii="Arial" w:hAnsi="Arial" w:cs="Arial"/>
          <w:sz w:val="20"/>
          <w:szCs w:val="20"/>
          <w:lang w:val="ru-RU" w:eastAsia="ar-SA"/>
        </w:rPr>
        <w:t>ва – не менее 1</w:t>
      </w:r>
      <w:r w:rsidR="00D15C48">
        <w:rPr>
          <w:rFonts w:ascii="Arial" w:hAnsi="Arial" w:cs="Arial"/>
          <w:sz w:val="20"/>
          <w:szCs w:val="20"/>
          <w:lang w:val="ru-RU" w:eastAsia="ar-SA"/>
        </w:rPr>
        <w:t>,5</w:t>
      </w:r>
      <w:r w:rsidR="00721FB0">
        <w:rPr>
          <w:rFonts w:ascii="Arial" w:hAnsi="Arial" w:cs="Arial"/>
          <w:sz w:val="20"/>
          <w:szCs w:val="20"/>
          <w:lang w:val="ru-RU" w:eastAsia="ar-SA"/>
        </w:rPr>
        <w:t xml:space="preserve"> суток. Время по</w:t>
      </w:r>
      <w:r w:rsidRPr="00EE5D1C">
        <w:rPr>
          <w:rFonts w:ascii="Arial" w:hAnsi="Arial" w:cs="Arial"/>
          <w:sz w:val="20"/>
          <w:szCs w:val="20"/>
          <w:lang w:val="ru-RU" w:eastAsia="ar-SA"/>
        </w:rPr>
        <w:t>д</w:t>
      </w:r>
      <w:r w:rsidR="00721FB0">
        <w:rPr>
          <w:rFonts w:ascii="Arial" w:hAnsi="Arial" w:cs="Arial"/>
          <w:sz w:val="20"/>
          <w:szCs w:val="20"/>
          <w:lang w:val="ru-RU" w:eastAsia="ar-SA"/>
        </w:rPr>
        <w:t>з</w:t>
      </w:r>
      <w:r w:rsidRPr="00EE5D1C">
        <w:rPr>
          <w:rFonts w:ascii="Arial" w:hAnsi="Arial" w:cs="Arial"/>
          <w:sz w:val="20"/>
          <w:szCs w:val="20"/>
          <w:lang w:val="ru-RU" w:eastAsia="ar-SA"/>
        </w:rPr>
        <w:t>арядки</w:t>
      </w:r>
      <w:r w:rsidR="00D15C48">
        <w:rPr>
          <w:rFonts w:ascii="Arial" w:hAnsi="Arial" w:cs="Arial"/>
          <w:sz w:val="20"/>
          <w:szCs w:val="20"/>
          <w:lang w:val="ru-RU" w:eastAsia="ar-SA"/>
        </w:rPr>
        <w:t xml:space="preserve"> аккумулятора – не более 5</w:t>
      </w:r>
      <w:r w:rsidRPr="00EE5D1C">
        <w:rPr>
          <w:rFonts w:ascii="Arial" w:hAnsi="Arial" w:cs="Arial"/>
          <w:sz w:val="20"/>
          <w:szCs w:val="20"/>
          <w:lang w:val="ru-RU" w:eastAsia="ar-SA"/>
        </w:rPr>
        <w:t xml:space="preserve"> часов. Разъем для подключения зарядного устройства находится на кромке корпуса устройства. </w:t>
      </w:r>
    </w:p>
    <w:p w14:paraId="6AE5B395" w14:textId="7EA8DC90" w:rsidR="00EE5D1C" w:rsidRPr="00EE5D1C" w:rsidRDefault="00A97B0B" w:rsidP="00EE5D1C">
      <w:pPr>
        <w:shd w:val="clear" w:color="auto" w:fill="FFFFFF"/>
        <w:tabs>
          <w:tab w:val="num" w:pos="0"/>
        </w:tabs>
        <w:spacing w:before="326"/>
        <w:ind w:firstLine="567"/>
        <w:jc w:val="both"/>
        <w:rPr>
          <w:rFonts w:ascii="Arial" w:hAnsi="Arial" w:cs="Arial"/>
          <w:b/>
          <w:bCs/>
          <w:color w:val="000000"/>
          <w:spacing w:val="5"/>
          <w:sz w:val="20"/>
          <w:szCs w:val="20"/>
          <w:u w:val="single"/>
          <w:lang w:val="ru-RU"/>
        </w:rPr>
      </w:pPr>
      <w:r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  <w:t>6</w:t>
      </w:r>
      <w:r w:rsidR="00EE5D1C" w:rsidRPr="00EE5D1C"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  <w:t xml:space="preserve">. </w:t>
      </w:r>
      <w:r w:rsidR="00EE5D1C" w:rsidRPr="00EE5D1C">
        <w:rPr>
          <w:rFonts w:ascii="Arial" w:hAnsi="Arial" w:cs="Arial"/>
          <w:b/>
          <w:bCs/>
          <w:color w:val="000000"/>
          <w:spacing w:val="5"/>
          <w:sz w:val="20"/>
          <w:szCs w:val="20"/>
          <w:u w:val="single"/>
          <w:lang w:val="ru-RU"/>
        </w:rPr>
        <w:t>Гарантийные обязательства.</w:t>
      </w:r>
    </w:p>
    <w:p w14:paraId="09275125" w14:textId="77777777" w:rsidR="00EE5D1C" w:rsidRPr="00EE5D1C" w:rsidRDefault="00EE5D1C" w:rsidP="00EE5D1C">
      <w:pPr>
        <w:shd w:val="clear" w:color="auto" w:fill="FFFFFF"/>
        <w:tabs>
          <w:tab w:val="num" w:pos="0"/>
        </w:tabs>
        <w:ind w:firstLine="567"/>
        <w:jc w:val="both"/>
        <w:rPr>
          <w:rFonts w:ascii="Arial" w:hAnsi="Arial" w:cs="Arial"/>
          <w:b/>
          <w:bCs/>
          <w:sz w:val="20"/>
          <w:szCs w:val="20"/>
          <w:lang w:val="ru-RU"/>
        </w:rPr>
      </w:pPr>
    </w:p>
    <w:p w14:paraId="4460AF37" w14:textId="5C4EF831" w:rsidR="00EE5D1C" w:rsidRPr="00EE5D1C" w:rsidRDefault="00EE5D1C" w:rsidP="00EE5D1C">
      <w:pPr>
        <w:shd w:val="clear" w:color="auto" w:fill="FFFFFF"/>
        <w:tabs>
          <w:tab w:val="num" w:pos="0"/>
          <w:tab w:val="left" w:pos="499"/>
        </w:tabs>
        <w:ind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pacing w:val="5"/>
          <w:sz w:val="20"/>
          <w:szCs w:val="20"/>
          <w:lang w:val="ru-RU"/>
        </w:rPr>
        <w:t xml:space="preserve">Предприятие - изготовитель гарантирует </w:t>
      </w:r>
      <w:r w:rsidR="00721FB0">
        <w:rPr>
          <w:rFonts w:ascii="Arial" w:hAnsi="Arial" w:cs="Arial"/>
          <w:color w:val="000000"/>
          <w:spacing w:val="5"/>
          <w:sz w:val="20"/>
          <w:szCs w:val="20"/>
          <w:lang w:val="ru-RU"/>
        </w:rPr>
        <w:t>исправную работу изделия "СКАТ-</w:t>
      </w:r>
      <w:r w:rsidR="00613286">
        <w:rPr>
          <w:rFonts w:ascii="Arial" w:hAnsi="Arial" w:cs="Arial"/>
          <w:color w:val="000000"/>
          <w:spacing w:val="5"/>
          <w:sz w:val="20"/>
          <w:szCs w:val="20"/>
          <w:lang w:val="ru-RU"/>
        </w:rPr>
        <w:t>2</w:t>
      </w:r>
      <w:r w:rsidRPr="00EE5D1C">
        <w:rPr>
          <w:rFonts w:ascii="Arial" w:hAnsi="Arial" w:cs="Arial"/>
          <w:color w:val="000000"/>
          <w:spacing w:val="5"/>
          <w:sz w:val="20"/>
          <w:szCs w:val="20"/>
          <w:lang w:val="ru-RU"/>
        </w:rPr>
        <w:t xml:space="preserve">" </w:t>
      </w:r>
      <w:r w:rsidRPr="00EE5D1C">
        <w:rPr>
          <w:rFonts w:ascii="Arial" w:hAnsi="Arial" w:cs="Arial"/>
          <w:color w:val="000000"/>
          <w:spacing w:val="10"/>
          <w:sz w:val="20"/>
          <w:szCs w:val="20"/>
          <w:lang w:val="ru-RU"/>
        </w:rPr>
        <w:t xml:space="preserve">в течение 1000 часов на протяжении одного года с момента продажи </w:t>
      </w:r>
      <w:r w:rsidRPr="00EE5D1C">
        <w:rPr>
          <w:rFonts w:ascii="Arial" w:hAnsi="Arial" w:cs="Arial"/>
          <w:color w:val="000000"/>
          <w:spacing w:val="5"/>
          <w:sz w:val="20"/>
          <w:szCs w:val="20"/>
          <w:lang w:val="ru-RU"/>
        </w:rPr>
        <w:t>при соблюдении потребителем условий эксплуатации, транспортирова</w:t>
      </w:r>
      <w:r w:rsidRPr="00EE5D1C">
        <w:rPr>
          <w:rFonts w:ascii="Arial" w:hAnsi="Arial" w:cs="Arial"/>
          <w:color w:val="000000"/>
          <w:spacing w:val="8"/>
          <w:sz w:val="20"/>
          <w:szCs w:val="20"/>
          <w:lang w:val="ru-RU"/>
        </w:rPr>
        <w:t>ния и хранения.</w:t>
      </w:r>
    </w:p>
    <w:p w14:paraId="4C2EA25A" w14:textId="77777777" w:rsidR="00EE5D1C" w:rsidRPr="00EE5D1C" w:rsidRDefault="00EE5D1C" w:rsidP="00EE5D1C">
      <w:pPr>
        <w:shd w:val="clear" w:color="auto" w:fill="FFFFFF"/>
        <w:tabs>
          <w:tab w:val="num" w:pos="0"/>
          <w:tab w:val="left" w:pos="427"/>
        </w:tabs>
        <w:ind w:firstLine="567"/>
        <w:jc w:val="both"/>
        <w:rPr>
          <w:rFonts w:ascii="Arial" w:hAnsi="Arial" w:cs="Arial"/>
          <w:color w:val="000000"/>
          <w:spacing w:val="7"/>
          <w:sz w:val="20"/>
          <w:szCs w:val="20"/>
          <w:lang w:val="ru-RU"/>
        </w:rPr>
      </w:pPr>
    </w:p>
    <w:p w14:paraId="34173A93" w14:textId="77777777" w:rsidR="00EE5D1C" w:rsidRDefault="00EE5D1C" w:rsidP="00EE5D1C">
      <w:pPr>
        <w:shd w:val="clear" w:color="auto" w:fill="FFFFFF"/>
        <w:tabs>
          <w:tab w:val="num" w:pos="0"/>
          <w:tab w:val="left" w:pos="427"/>
        </w:tabs>
        <w:ind w:firstLine="567"/>
        <w:jc w:val="both"/>
        <w:rPr>
          <w:rFonts w:ascii="Arial" w:hAnsi="Arial" w:cs="Arial"/>
          <w:color w:val="000000"/>
          <w:spacing w:val="1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pacing w:val="7"/>
          <w:sz w:val="20"/>
          <w:szCs w:val="20"/>
          <w:lang w:val="ru-RU"/>
        </w:rPr>
        <w:t>До окончания гарантийного срока поставщик обязуется безвозмездно производить замену отдельных деталей или ремонт неисправных из</w:t>
      </w:r>
      <w:r w:rsidRPr="00EE5D1C">
        <w:rPr>
          <w:rFonts w:ascii="Arial" w:hAnsi="Arial" w:cs="Arial"/>
          <w:color w:val="000000"/>
          <w:spacing w:val="10"/>
          <w:sz w:val="20"/>
          <w:szCs w:val="20"/>
          <w:lang w:val="ru-RU"/>
        </w:rPr>
        <w:t xml:space="preserve">делий в случае, если обнаруженные дефекты произошли по причине </w:t>
      </w:r>
      <w:r w:rsidRPr="00EE5D1C">
        <w:rPr>
          <w:rFonts w:ascii="Arial" w:hAnsi="Arial" w:cs="Arial"/>
          <w:color w:val="000000"/>
          <w:spacing w:val="1"/>
          <w:sz w:val="20"/>
          <w:szCs w:val="20"/>
          <w:lang w:val="ru-RU"/>
        </w:rPr>
        <w:t>предприятия - изготовителя.</w:t>
      </w:r>
    </w:p>
    <w:p w14:paraId="4E0D8877" w14:textId="77777777" w:rsidR="00A97B0B" w:rsidRDefault="00A97B0B" w:rsidP="00EE5D1C">
      <w:pPr>
        <w:shd w:val="clear" w:color="auto" w:fill="FFFFFF"/>
        <w:tabs>
          <w:tab w:val="num" w:pos="0"/>
          <w:tab w:val="left" w:pos="427"/>
        </w:tabs>
        <w:ind w:firstLine="567"/>
        <w:jc w:val="both"/>
        <w:rPr>
          <w:rFonts w:ascii="Arial" w:hAnsi="Arial" w:cs="Arial"/>
          <w:color w:val="000000"/>
          <w:spacing w:val="1"/>
          <w:sz w:val="20"/>
          <w:szCs w:val="20"/>
          <w:lang w:val="ru-RU"/>
        </w:rPr>
      </w:pPr>
    </w:p>
    <w:p w14:paraId="327A9BE6" w14:textId="4065D052" w:rsidR="00A97B0B" w:rsidRPr="00EE5D1C" w:rsidRDefault="00A97B0B" w:rsidP="00EE5D1C">
      <w:pPr>
        <w:shd w:val="clear" w:color="auto" w:fill="FFFFFF"/>
        <w:tabs>
          <w:tab w:val="num" w:pos="0"/>
          <w:tab w:val="left" w:pos="427"/>
        </w:tabs>
        <w:ind w:firstLine="567"/>
        <w:jc w:val="both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color w:val="000000"/>
          <w:spacing w:val="1"/>
          <w:sz w:val="20"/>
          <w:szCs w:val="20"/>
          <w:lang w:val="ru-RU"/>
        </w:rPr>
        <w:t>Срок полезного использования прибора – 3 года.</w:t>
      </w:r>
    </w:p>
    <w:p w14:paraId="7A2EF81C" w14:textId="77777777" w:rsidR="00EE5D1C" w:rsidRPr="00EE5D1C" w:rsidRDefault="00EE5D1C" w:rsidP="00EE5D1C">
      <w:pPr>
        <w:shd w:val="clear" w:color="auto" w:fill="FFFFFF"/>
        <w:tabs>
          <w:tab w:val="num" w:pos="0"/>
        </w:tabs>
        <w:ind w:firstLine="567"/>
        <w:jc w:val="both"/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</w:pPr>
    </w:p>
    <w:p w14:paraId="76F13AC9" w14:textId="77777777" w:rsidR="00EE5D1C" w:rsidRPr="00EE5D1C" w:rsidRDefault="00EE5D1C" w:rsidP="00EE5D1C">
      <w:pPr>
        <w:shd w:val="clear" w:color="auto" w:fill="FFFFFF"/>
        <w:tabs>
          <w:tab w:val="num" w:pos="0"/>
        </w:tabs>
        <w:ind w:firstLine="567"/>
        <w:jc w:val="both"/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</w:pPr>
    </w:p>
    <w:p w14:paraId="1F693186" w14:textId="5BA8C2AE" w:rsidR="00EE5D1C" w:rsidRPr="00EE5D1C" w:rsidRDefault="00A97B0B" w:rsidP="00EE5D1C">
      <w:pPr>
        <w:shd w:val="clear" w:color="auto" w:fill="FFFFFF"/>
        <w:tabs>
          <w:tab w:val="num" w:pos="0"/>
        </w:tabs>
        <w:ind w:firstLine="567"/>
        <w:jc w:val="both"/>
        <w:rPr>
          <w:rFonts w:ascii="Arial" w:hAnsi="Arial" w:cs="Arial"/>
          <w:b/>
          <w:bCs/>
          <w:sz w:val="20"/>
          <w:szCs w:val="20"/>
          <w:u w:val="single"/>
          <w:lang w:val="ru-RU"/>
        </w:rPr>
      </w:pPr>
      <w:r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  <w:t>7</w:t>
      </w:r>
      <w:r w:rsidR="00EE5D1C" w:rsidRPr="00EE5D1C"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  <w:t xml:space="preserve">. </w:t>
      </w:r>
      <w:r w:rsidR="00EE5D1C" w:rsidRPr="00EE5D1C">
        <w:rPr>
          <w:rFonts w:ascii="Arial" w:hAnsi="Arial" w:cs="Arial"/>
          <w:b/>
          <w:bCs/>
          <w:color w:val="000000"/>
          <w:spacing w:val="5"/>
          <w:sz w:val="20"/>
          <w:szCs w:val="20"/>
          <w:u w:val="single"/>
          <w:lang w:val="ru-RU"/>
        </w:rPr>
        <w:t>Свидетельство о приёмке.</w:t>
      </w:r>
    </w:p>
    <w:p w14:paraId="219DA8F0" w14:textId="442F7855" w:rsidR="00EE5D1C" w:rsidRPr="00EE5D1C" w:rsidRDefault="00EE5D1C" w:rsidP="00EE5D1C">
      <w:pPr>
        <w:shd w:val="clear" w:color="auto" w:fill="FFFFFF"/>
        <w:tabs>
          <w:tab w:val="num" w:pos="0"/>
        </w:tabs>
        <w:spacing w:before="312"/>
        <w:ind w:right="1037"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pacing w:val="7"/>
          <w:sz w:val="20"/>
          <w:szCs w:val="20"/>
          <w:lang w:val="ru-RU"/>
        </w:rPr>
        <w:t xml:space="preserve">Изделие </w:t>
      </w:r>
      <w:r w:rsidR="00721FB0">
        <w:rPr>
          <w:rFonts w:ascii="Arial" w:hAnsi="Arial" w:cs="Arial"/>
          <w:color w:val="000000"/>
          <w:spacing w:val="5"/>
          <w:sz w:val="20"/>
          <w:szCs w:val="20"/>
          <w:lang w:val="ru-RU"/>
        </w:rPr>
        <w:t>"СКАТ-</w:t>
      </w:r>
      <w:r w:rsidR="00613286">
        <w:rPr>
          <w:rFonts w:ascii="Arial" w:hAnsi="Arial" w:cs="Arial"/>
          <w:color w:val="000000"/>
          <w:spacing w:val="5"/>
          <w:sz w:val="20"/>
          <w:szCs w:val="20"/>
          <w:lang w:val="ru-RU"/>
        </w:rPr>
        <w:t>2</w:t>
      </w:r>
      <w:r w:rsidRPr="00EE5D1C">
        <w:rPr>
          <w:rFonts w:ascii="Arial" w:hAnsi="Arial" w:cs="Arial"/>
          <w:color w:val="000000"/>
          <w:spacing w:val="5"/>
          <w:sz w:val="20"/>
          <w:szCs w:val="20"/>
          <w:lang w:val="ru-RU"/>
        </w:rPr>
        <w:t>"</w:t>
      </w:r>
      <w:r w:rsidRPr="00EE5D1C">
        <w:rPr>
          <w:rFonts w:ascii="Arial" w:hAnsi="Arial" w:cs="Arial"/>
          <w:color w:val="000000"/>
          <w:spacing w:val="7"/>
          <w:sz w:val="20"/>
          <w:szCs w:val="20"/>
          <w:lang w:val="ru-RU"/>
        </w:rPr>
        <w:t xml:space="preserve"> соответствует техническим требованиям и признано годным для эксплуатации.</w:t>
      </w:r>
    </w:p>
    <w:p w14:paraId="47DC45C5" w14:textId="77777777" w:rsidR="00EE5D1C" w:rsidRPr="00EE5D1C" w:rsidRDefault="00EE5D1C" w:rsidP="00613286">
      <w:pPr>
        <w:shd w:val="clear" w:color="auto" w:fill="FFFFFF"/>
        <w:tabs>
          <w:tab w:val="num" w:pos="0"/>
          <w:tab w:val="left" w:leader="underscore" w:pos="7752"/>
        </w:tabs>
        <w:spacing w:before="317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</w:p>
    <w:p w14:paraId="686D6A56" w14:textId="77777777" w:rsidR="00EE5D1C" w:rsidRPr="00EE5D1C" w:rsidRDefault="00EE5D1C" w:rsidP="00EE5D1C">
      <w:pPr>
        <w:shd w:val="clear" w:color="auto" w:fill="FFFFFF"/>
        <w:tabs>
          <w:tab w:val="num" w:pos="0"/>
          <w:tab w:val="left" w:leader="underscore" w:pos="7752"/>
        </w:tabs>
        <w:spacing w:before="317"/>
        <w:ind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z w:val="20"/>
          <w:szCs w:val="20"/>
          <w:lang w:val="ru-RU"/>
        </w:rPr>
        <w:t xml:space="preserve">Номер изделия     </w:t>
      </w:r>
      <w:r w:rsidRPr="00EE5D1C">
        <w:rPr>
          <w:rFonts w:ascii="Arial" w:hAnsi="Arial" w:cs="Arial"/>
          <w:color w:val="000000"/>
          <w:sz w:val="20"/>
          <w:szCs w:val="20"/>
          <w:lang w:val="ru-RU"/>
        </w:rPr>
        <w:tab/>
      </w:r>
    </w:p>
    <w:p w14:paraId="489541EE" w14:textId="77777777" w:rsidR="00EE5D1C" w:rsidRPr="00EE5D1C" w:rsidRDefault="00EE5D1C" w:rsidP="00EE5D1C">
      <w:pPr>
        <w:shd w:val="clear" w:color="auto" w:fill="FFFFFF"/>
        <w:tabs>
          <w:tab w:val="num" w:pos="0"/>
          <w:tab w:val="left" w:leader="underscore" w:pos="5717"/>
        </w:tabs>
        <w:spacing w:before="331"/>
        <w:ind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pacing w:val="6"/>
          <w:sz w:val="20"/>
          <w:szCs w:val="20"/>
          <w:lang w:val="ru-RU"/>
        </w:rPr>
        <w:t xml:space="preserve">Дата выпуска      </w:t>
      </w:r>
      <w:r w:rsidRPr="00EE5D1C">
        <w:rPr>
          <w:rFonts w:ascii="Arial" w:hAnsi="Arial" w:cs="Arial"/>
          <w:color w:val="000000"/>
          <w:sz w:val="20"/>
          <w:szCs w:val="20"/>
          <w:lang w:val="ru-RU"/>
        </w:rPr>
        <w:tab/>
      </w:r>
    </w:p>
    <w:p w14:paraId="210F1563" w14:textId="77777777" w:rsidR="00EE5D1C" w:rsidRPr="00EE5D1C" w:rsidRDefault="00EE5D1C" w:rsidP="00EE5D1C">
      <w:pPr>
        <w:shd w:val="clear" w:color="auto" w:fill="FFFFFF"/>
        <w:tabs>
          <w:tab w:val="num" w:pos="0"/>
        </w:tabs>
        <w:spacing w:before="240"/>
        <w:ind w:firstLine="567"/>
        <w:jc w:val="both"/>
        <w:rPr>
          <w:rFonts w:ascii="Arial" w:hAnsi="Arial" w:cs="Arial"/>
          <w:color w:val="000000"/>
          <w:spacing w:val="6"/>
          <w:sz w:val="20"/>
          <w:szCs w:val="20"/>
          <w:lang w:val="ru-RU"/>
        </w:rPr>
      </w:pPr>
    </w:p>
    <w:p w14:paraId="5AB44D35" w14:textId="77777777" w:rsidR="00EE5D1C" w:rsidRPr="00EE5D1C" w:rsidRDefault="00EE5D1C" w:rsidP="00EE5D1C">
      <w:pPr>
        <w:shd w:val="clear" w:color="auto" w:fill="FFFFFF"/>
        <w:tabs>
          <w:tab w:val="num" w:pos="0"/>
        </w:tabs>
        <w:spacing w:before="240"/>
        <w:ind w:firstLine="567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  <w:r w:rsidRPr="00EE5D1C">
        <w:rPr>
          <w:rFonts w:ascii="Arial" w:hAnsi="Arial" w:cs="Arial"/>
          <w:noProof/>
          <w:color w:val="000000"/>
          <w:spacing w:val="6"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8562CC" wp14:editId="0F2C292B">
                <wp:simplePos x="0" y="0"/>
                <wp:positionH relativeFrom="column">
                  <wp:posOffset>3996690</wp:posOffset>
                </wp:positionH>
                <wp:positionV relativeFrom="paragraph">
                  <wp:posOffset>313690</wp:posOffset>
                </wp:positionV>
                <wp:extent cx="2133600" cy="0"/>
                <wp:effectExtent l="17780" t="15875" r="20320" b="22225"/>
                <wp:wrapNone/>
                <wp:docPr id="1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2BA5024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4.7pt,24.7pt" to="482.7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fGZ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"/>
            </w:pict>
          </mc:Fallback>
        </mc:AlternateContent>
      </w:r>
      <w:r w:rsidRPr="00EE5D1C">
        <w:rPr>
          <w:rFonts w:ascii="Arial" w:hAnsi="Arial" w:cs="Arial"/>
          <w:color w:val="000000"/>
          <w:spacing w:val="6"/>
          <w:sz w:val="20"/>
          <w:szCs w:val="20"/>
          <w:lang w:val="ru-RU"/>
        </w:rPr>
        <w:t xml:space="preserve">Подпись лица, ответственного за приемку    </w:t>
      </w:r>
      <w:r w:rsidRPr="00EE5D1C">
        <w:rPr>
          <w:rFonts w:ascii="Arial" w:hAnsi="Arial" w:cs="Arial"/>
          <w:color w:val="000000"/>
          <w:sz w:val="20"/>
          <w:szCs w:val="20"/>
          <w:lang w:val="ru-RU"/>
        </w:rPr>
        <w:tab/>
      </w:r>
      <w:r w:rsidRPr="00EE5D1C">
        <w:rPr>
          <w:rFonts w:ascii="Arial" w:hAnsi="Arial" w:cs="Arial"/>
          <w:color w:val="000000"/>
          <w:spacing w:val="6"/>
          <w:sz w:val="20"/>
          <w:szCs w:val="20"/>
          <w:lang w:val="ru-RU"/>
        </w:rPr>
        <w:t xml:space="preserve"> </w:t>
      </w:r>
      <w:r w:rsidRPr="00EE5D1C">
        <w:rPr>
          <w:rFonts w:ascii="Arial" w:hAnsi="Arial" w:cs="Arial"/>
          <w:color w:val="000000"/>
          <w:sz w:val="20"/>
          <w:szCs w:val="20"/>
          <w:lang w:val="ru-RU"/>
        </w:rPr>
        <w:tab/>
      </w:r>
    </w:p>
    <w:p w14:paraId="616613A6" w14:textId="77777777" w:rsidR="00613286" w:rsidRDefault="00613286" w:rsidP="00613286">
      <w:pPr>
        <w:shd w:val="clear" w:color="auto" w:fill="FFFFFF"/>
        <w:tabs>
          <w:tab w:val="num" w:pos="0"/>
        </w:tabs>
        <w:spacing w:before="240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</w:p>
    <w:p w14:paraId="4CA4C72A" w14:textId="050D1187" w:rsidR="0027037F" w:rsidRPr="00613286" w:rsidRDefault="00EE5D1C" w:rsidP="00613286">
      <w:pPr>
        <w:shd w:val="clear" w:color="auto" w:fill="FFFFFF"/>
        <w:tabs>
          <w:tab w:val="num" w:pos="0"/>
        </w:tabs>
        <w:spacing w:before="240"/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proofErr w:type="spellStart"/>
      <w:r w:rsidRPr="00EE5D1C">
        <w:rPr>
          <w:rFonts w:ascii="Arial" w:hAnsi="Arial" w:cs="Arial"/>
          <w:color w:val="000000"/>
          <w:sz w:val="20"/>
          <w:szCs w:val="20"/>
          <w:lang w:val="ru-RU"/>
        </w:rPr>
        <w:t>м.п</w:t>
      </w:r>
      <w:proofErr w:type="spellEnd"/>
      <w:r w:rsidRPr="00EE5D1C">
        <w:rPr>
          <w:rFonts w:ascii="Arial" w:hAnsi="Arial" w:cs="Arial"/>
          <w:color w:val="000000"/>
          <w:sz w:val="20"/>
          <w:szCs w:val="20"/>
          <w:lang w:val="ru-RU"/>
        </w:rPr>
        <w:t>.</w:t>
      </w:r>
    </w:p>
    <w:sectPr w:rsidR="0027037F" w:rsidRPr="00613286" w:rsidSect="00471E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EDD162" w14:textId="77777777" w:rsidR="00B71AAF" w:rsidRDefault="00B71AAF" w:rsidP="00FE5D21">
      <w:r>
        <w:separator/>
      </w:r>
    </w:p>
  </w:endnote>
  <w:endnote w:type="continuationSeparator" w:id="0">
    <w:p w14:paraId="65058911" w14:textId="77777777" w:rsidR="00B71AAF" w:rsidRDefault="00B71AAF" w:rsidP="00FE5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4F643F" w14:textId="77777777" w:rsidR="00FE5D21" w:rsidRDefault="00FE5D2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878F5E" w14:textId="77777777" w:rsidR="00FE5D21" w:rsidRPr="00FE5D21" w:rsidRDefault="00FE5D21" w:rsidP="00FE5D2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EF11CF" w14:textId="77777777" w:rsidR="00FE5D21" w:rsidRDefault="00FE5D2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5D02E0" w14:textId="77777777" w:rsidR="00B71AAF" w:rsidRDefault="00B71AAF" w:rsidP="00FE5D21">
      <w:r>
        <w:separator/>
      </w:r>
    </w:p>
  </w:footnote>
  <w:footnote w:type="continuationSeparator" w:id="0">
    <w:p w14:paraId="21317FAD" w14:textId="77777777" w:rsidR="00B71AAF" w:rsidRDefault="00B71AAF" w:rsidP="00FE5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64ECF" w14:textId="77777777" w:rsidR="00FE5D21" w:rsidRDefault="00FE5D2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2340B" w14:textId="77777777" w:rsidR="00FE5D21" w:rsidRDefault="00FE5D21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F8AD3C" w14:textId="77777777" w:rsidR="00FE5D21" w:rsidRDefault="00FE5D2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AC4B72"/>
    <w:multiLevelType w:val="hybridMultilevel"/>
    <w:tmpl w:val="36A22E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C1111"/>
    <w:multiLevelType w:val="hybridMultilevel"/>
    <w:tmpl w:val="D7B0F6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EEA"/>
    <w:rsid w:val="00071EEA"/>
    <w:rsid w:val="00090135"/>
    <w:rsid w:val="000D6E01"/>
    <w:rsid w:val="0027037F"/>
    <w:rsid w:val="002F578E"/>
    <w:rsid w:val="00310FC5"/>
    <w:rsid w:val="00471EF4"/>
    <w:rsid w:val="005A00BF"/>
    <w:rsid w:val="00613286"/>
    <w:rsid w:val="006D543D"/>
    <w:rsid w:val="00721FB0"/>
    <w:rsid w:val="00822B35"/>
    <w:rsid w:val="00874BA2"/>
    <w:rsid w:val="008858B4"/>
    <w:rsid w:val="009D17A3"/>
    <w:rsid w:val="00A26746"/>
    <w:rsid w:val="00A97B0B"/>
    <w:rsid w:val="00AB4AF0"/>
    <w:rsid w:val="00AE22B2"/>
    <w:rsid w:val="00B71AAF"/>
    <w:rsid w:val="00BE449A"/>
    <w:rsid w:val="00C22C63"/>
    <w:rsid w:val="00C3368E"/>
    <w:rsid w:val="00CF56AA"/>
    <w:rsid w:val="00D15C48"/>
    <w:rsid w:val="00EE5D1C"/>
    <w:rsid w:val="00FB6FB5"/>
    <w:rsid w:val="00FE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5FEBC5"/>
  <w14:defaultImageDpi w14:val="300"/>
  <w15:docId w15:val="{B0226A9A-CD44-3741-8C17-C3FFE377F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E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1EEA"/>
    <w:rPr>
      <w:rFonts w:ascii="Lucida Grande" w:hAnsi="Lucida Grande" w:cs="Lucida Grande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EA"/>
    <w:rPr>
      <w:rFonts w:ascii="Lucida Grande" w:hAnsi="Lucida Grande" w:cs="Lucida Grande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E5D2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E5D21"/>
  </w:style>
  <w:style w:type="paragraph" w:styleId="a8">
    <w:name w:val="footer"/>
    <w:basedOn w:val="a"/>
    <w:link w:val="a9"/>
    <w:uiPriority w:val="99"/>
    <w:unhideWhenUsed/>
    <w:rsid w:val="00FE5D2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E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50A4B21-403B-4F65-89D3-EB442F3FF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</Company>
  <LinksUpToDate>false</LinksUpToDate>
  <CharactersWithSpaces>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 Svetovidov</dc:creator>
  <cp:keywords/>
  <dc:description/>
  <cp:lastModifiedBy>Larisa Feoktistova</cp:lastModifiedBy>
  <cp:revision>2</cp:revision>
  <cp:lastPrinted>2017-04-20T08:26:00Z</cp:lastPrinted>
  <dcterms:created xsi:type="dcterms:W3CDTF">2020-06-05T08:56:00Z</dcterms:created>
  <dcterms:modified xsi:type="dcterms:W3CDTF">2020-06-05T08:56:00Z</dcterms:modified>
</cp:coreProperties>
</file>