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9B1" w:rsidRDefault="003839B3">
      <w:pPr>
        <w:jc w:val="center"/>
        <w:rPr>
          <w:rFonts w:ascii="Arial" w:eastAsia="Arial" w:hAnsi="Arial" w:cs="Arial"/>
          <w:b/>
          <w:bCs/>
          <w:sz w:val="28"/>
          <w:szCs w:val="28"/>
          <w:lang w:val="ru-RU"/>
        </w:rPr>
      </w:pPr>
      <w:bookmarkStart w:id="0" w:name="_GoBack"/>
      <w:bookmarkEnd w:id="0"/>
      <w:r>
        <w:rPr>
          <w:rFonts w:ascii="Arial" w:hAnsi="Arial"/>
          <w:b/>
          <w:bCs/>
          <w:sz w:val="28"/>
          <w:szCs w:val="28"/>
          <w:lang w:val="ru-RU"/>
        </w:rPr>
        <w:t>“Ларец</w:t>
      </w:r>
      <w:r>
        <w:rPr>
          <w:rFonts w:ascii="Arial" w:hAnsi="Arial"/>
          <w:b/>
          <w:bCs/>
          <w:sz w:val="28"/>
          <w:szCs w:val="28"/>
          <w:lang w:val="ru-RU"/>
        </w:rPr>
        <w:t>-1</w:t>
      </w:r>
      <w:r>
        <w:rPr>
          <w:rFonts w:ascii="Arial" w:hAnsi="Arial"/>
          <w:b/>
          <w:bCs/>
          <w:sz w:val="28"/>
          <w:szCs w:val="28"/>
          <w:lang w:val="ru-RU"/>
        </w:rPr>
        <w:t>УЗ”</w:t>
      </w:r>
    </w:p>
    <w:p w:rsidR="005939B1" w:rsidRDefault="003839B3">
      <w:pPr>
        <w:jc w:val="center"/>
        <w:rPr>
          <w:rFonts w:ascii="Arial" w:eastAsia="Arial" w:hAnsi="Arial" w:cs="Arial"/>
          <w:b/>
          <w:bCs/>
          <w:sz w:val="28"/>
          <w:szCs w:val="28"/>
          <w:lang w:val="ru-RU"/>
        </w:rPr>
      </w:pPr>
      <w:r>
        <w:rPr>
          <w:rFonts w:ascii="Arial" w:hAnsi="Arial"/>
          <w:b/>
          <w:bCs/>
          <w:sz w:val="28"/>
          <w:szCs w:val="28"/>
          <w:lang w:val="ru-RU"/>
        </w:rPr>
        <w:t xml:space="preserve">Акустический сейф </w:t>
      </w:r>
    </w:p>
    <w:p w:rsidR="005939B1" w:rsidRDefault="005939B1">
      <w:pPr>
        <w:pStyle w:val="A5"/>
        <w:jc w:val="center"/>
        <w:rPr>
          <w:rFonts w:ascii="Arial" w:eastAsia="Arial" w:hAnsi="Arial" w:cs="Arial"/>
          <w:i w:val="0"/>
          <w:iCs w:val="0"/>
        </w:rPr>
      </w:pPr>
    </w:p>
    <w:p w:rsidR="005939B1" w:rsidRDefault="003839B3">
      <w:pPr>
        <w:pStyle w:val="A5"/>
        <w:ind w:right="5"/>
        <w:jc w:val="center"/>
        <w:rPr>
          <w:rFonts w:ascii="Arial" w:eastAsia="Arial" w:hAnsi="Arial" w:cs="Arial"/>
          <w:i w:val="0"/>
          <w:iCs w:val="0"/>
        </w:rPr>
      </w:pPr>
      <w:r>
        <w:rPr>
          <w:rFonts w:ascii="Arial" w:hAnsi="Arial"/>
          <w:i w:val="0"/>
          <w:iCs w:val="0"/>
        </w:rPr>
        <w:t>Устройство для защиты сотового телефона от удаленного информационного доступа</w:t>
      </w:r>
      <w:r>
        <w:rPr>
          <w:rFonts w:ascii="Arial" w:hAnsi="Arial"/>
          <w:i w:val="0"/>
          <w:iCs w:val="0"/>
        </w:rPr>
        <w:t>.</w:t>
      </w:r>
    </w:p>
    <w:p w:rsidR="005939B1" w:rsidRDefault="005939B1">
      <w:pPr>
        <w:jc w:val="center"/>
        <w:rPr>
          <w:lang w:val="ru-RU"/>
        </w:rPr>
      </w:pPr>
    </w:p>
    <w:p w:rsidR="005939B1" w:rsidRDefault="003839B3">
      <w:pPr>
        <w:spacing w:before="240" w:line="276" w:lineRule="auto"/>
        <w:ind w:left="600"/>
        <w:rPr>
          <w:rFonts w:ascii="Arial" w:eastAsia="Arial" w:hAnsi="Arial" w:cs="Arial"/>
          <w:b/>
          <w:bCs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z w:val="20"/>
          <w:szCs w:val="20"/>
          <w:u w:val="single"/>
          <w:lang w:val="ru-RU"/>
        </w:rPr>
        <w:t xml:space="preserve">1. </w:t>
      </w:r>
      <w:r>
        <w:rPr>
          <w:rFonts w:ascii="Arial" w:hAnsi="Arial"/>
          <w:b/>
          <w:bCs/>
          <w:sz w:val="20"/>
          <w:szCs w:val="20"/>
          <w:u w:val="single"/>
          <w:lang w:val="ru-RU"/>
        </w:rPr>
        <w:t>Назначение</w:t>
      </w:r>
    </w:p>
    <w:p w:rsidR="005939B1" w:rsidRDefault="003839B3">
      <w:pPr>
        <w:spacing w:line="276" w:lineRule="auto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>Изделие “Ларец</w:t>
      </w:r>
      <w:r>
        <w:rPr>
          <w:rFonts w:ascii="Arial" w:hAnsi="Arial"/>
          <w:sz w:val="20"/>
          <w:szCs w:val="20"/>
          <w:lang w:val="ru-RU"/>
        </w:rPr>
        <w:t>-1</w:t>
      </w:r>
      <w:r>
        <w:rPr>
          <w:rFonts w:ascii="Arial" w:hAnsi="Arial"/>
          <w:sz w:val="20"/>
          <w:szCs w:val="20"/>
          <w:lang w:val="ru-RU"/>
        </w:rPr>
        <w:t>УЗ” предназначено для защиты конфиденциальных переговоров от утечки через каналы связи всех имеющихся стандартов</w:t>
      </w:r>
      <w:r>
        <w:rPr>
          <w:rFonts w:ascii="Arial" w:hAnsi="Arial"/>
          <w:sz w:val="20"/>
          <w:szCs w:val="20"/>
          <w:lang w:val="ru-RU"/>
        </w:rPr>
        <w:t>.</w:t>
      </w:r>
    </w:p>
    <w:p w:rsidR="005939B1" w:rsidRDefault="003839B3">
      <w:pPr>
        <w:spacing w:before="240" w:line="276" w:lineRule="auto"/>
        <w:ind w:left="600"/>
        <w:rPr>
          <w:rFonts w:ascii="Arial" w:eastAsia="Arial" w:hAnsi="Arial" w:cs="Arial"/>
          <w:b/>
          <w:bCs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z w:val="20"/>
          <w:szCs w:val="20"/>
          <w:u w:val="single"/>
          <w:lang w:val="ru-RU"/>
        </w:rPr>
        <w:t xml:space="preserve">2. </w:t>
      </w:r>
      <w:r>
        <w:rPr>
          <w:rFonts w:ascii="Arial" w:hAnsi="Arial"/>
          <w:b/>
          <w:bCs/>
          <w:sz w:val="20"/>
          <w:szCs w:val="20"/>
          <w:u w:val="single"/>
          <w:lang w:val="ru-RU"/>
        </w:rPr>
        <w:t>Принцип действия</w:t>
      </w:r>
    </w:p>
    <w:p w:rsidR="005939B1" w:rsidRDefault="003839B3">
      <w:pPr>
        <w:spacing w:line="276" w:lineRule="auto"/>
        <w:jc w:val="both"/>
        <w:rPr>
          <w:rFonts w:ascii="Arial" w:eastAsia="Arial" w:hAnsi="Arial" w:cs="Arial"/>
          <w:u w:val="single"/>
          <w:lang w:val="ru-RU"/>
        </w:rPr>
      </w:pPr>
      <w:r>
        <w:rPr>
          <w:rFonts w:ascii="Arial" w:hAnsi="Arial"/>
          <w:sz w:val="20"/>
          <w:szCs w:val="20"/>
          <w:lang w:val="ru-RU"/>
        </w:rPr>
        <w:t>Защищаемый сотовый телефон размещается в ячейке акустического сейфа</w:t>
      </w:r>
      <w:r>
        <w:rPr>
          <w:rFonts w:ascii="Arial" w:hAnsi="Arial"/>
          <w:sz w:val="20"/>
          <w:szCs w:val="20"/>
          <w:lang w:val="ru-RU"/>
        </w:rPr>
        <w:t xml:space="preserve">. </w:t>
      </w:r>
      <w:r>
        <w:rPr>
          <w:rFonts w:ascii="Arial" w:hAnsi="Arial"/>
          <w:sz w:val="20"/>
          <w:szCs w:val="20"/>
          <w:lang w:val="ru-RU"/>
        </w:rPr>
        <w:t>При этом происходит автоматическое включение шумовой помехи за счет срабатывания ИК размыкателя</w:t>
      </w:r>
      <w:r>
        <w:rPr>
          <w:rFonts w:ascii="Arial" w:hAnsi="Arial"/>
          <w:sz w:val="20"/>
          <w:szCs w:val="20"/>
          <w:lang w:val="ru-RU"/>
        </w:rPr>
        <w:t>.</w:t>
      </w:r>
    </w:p>
    <w:tbl>
      <w:tblPr>
        <w:tblStyle w:val="TableNormal"/>
        <w:tblW w:w="494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949"/>
      </w:tblGrid>
      <w:tr w:rsidR="00593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0"/>
        </w:trPr>
        <w:tc>
          <w:tcPr>
            <w:tcW w:w="4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9B1" w:rsidRDefault="003839B3">
            <w:pPr>
              <w:pStyle w:val="a6"/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3028188" cy="3028188"/>
                  <wp:effectExtent l="0" t="0" r="0" b="0"/>
                  <wp:docPr id="1073741825" name="officeArt object" descr="Изображение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Изображение" descr="Изображение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188" cy="302818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939B1" w:rsidRDefault="005939B1">
      <w:pPr>
        <w:widowControl w:val="0"/>
        <w:ind w:left="108" w:hanging="108"/>
        <w:rPr>
          <w:rFonts w:ascii="Arial" w:eastAsia="Arial" w:hAnsi="Arial" w:cs="Arial"/>
          <w:u w:val="single"/>
          <w:lang w:val="ru-RU"/>
        </w:rPr>
      </w:pPr>
    </w:p>
    <w:p w:rsidR="005939B1" w:rsidRDefault="005939B1">
      <w:pPr>
        <w:widowControl w:val="0"/>
        <w:spacing w:before="240"/>
        <w:rPr>
          <w:rFonts w:ascii="Arial" w:eastAsia="Arial" w:hAnsi="Arial" w:cs="Arial"/>
          <w:b/>
          <w:bCs/>
          <w:sz w:val="20"/>
          <w:szCs w:val="20"/>
          <w:u w:val="single"/>
          <w:lang w:val="ru-RU"/>
        </w:rPr>
      </w:pPr>
    </w:p>
    <w:p w:rsidR="005939B1" w:rsidRDefault="003839B3">
      <w:pPr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1. </w:t>
      </w:r>
      <w:r>
        <w:rPr>
          <w:rFonts w:ascii="Arial" w:hAnsi="Arial"/>
          <w:sz w:val="20"/>
          <w:szCs w:val="20"/>
          <w:lang w:val="ru-RU"/>
        </w:rPr>
        <w:t xml:space="preserve">Кнопка Включения изделия </w:t>
      </w:r>
      <w:r>
        <w:rPr>
          <w:rFonts w:ascii="Arial" w:hAnsi="Arial"/>
          <w:color w:val="C0504D"/>
          <w:sz w:val="20"/>
          <w:szCs w:val="20"/>
          <w:u w:color="C0504D"/>
          <w:lang w:val="ru-RU"/>
        </w:rPr>
        <w:t>(</w:t>
      </w:r>
      <w:r>
        <w:rPr>
          <w:rFonts w:ascii="Arial" w:hAnsi="Arial"/>
          <w:color w:val="C0504D"/>
          <w:sz w:val="20"/>
          <w:szCs w:val="20"/>
          <w:u w:color="C0504D"/>
          <w:lang w:val="ru-RU"/>
        </w:rPr>
        <w:t>красная</w:t>
      </w:r>
      <w:r>
        <w:rPr>
          <w:rFonts w:ascii="Arial" w:hAnsi="Arial"/>
          <w:color w:val="C0504D"/>
          <w:sz w:val="20"/>
          <w:szCs w:val="20"/>
          <w:u w:color="C0504D"/>
          <w:lang w:val="ru-RU"/>
        </w:rPr>
        <w:t>)</w:t>
      </w:r>
    </w:p>
    <w:p w:rsidR="005939B1" w:rsidRDefault="003839B3">
      <w:pPr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2. </w:t>
      </w:r>
      <w:r>
        <w:rPr>
          <w:rFonts w:ascii="Arial" w:hAnsi="Arial"/>
          <w:sz w:val="20"/>
          <w:szCs w:val="20"/>
          <w:lang w:val="ru-RU"/>
        </w:rPr>
        <w:t xml:space="preserve">Кнопка переключения режимов работы </w:t>
      </w:r>
      <w:r>
        <w:rPr>
          <w:rFonts w:ascii="Arial" w:hAnsi="Arial"/>
          <w:sz w:val="20"/>
          <w:szCs w:val="20"/>
          <w:lang w:val="ru-RU"/>
        </w:rPr>
        <w:t>(</w:t>
      </w:r>
      <w:proofErr w:type="gramStart"/>
      <w:r>
        <w:rPr>
          <w:rFonts w:ascii="Arial" w:hAnsi="Arial"/>
          <w:sz w:val="20"/>
          <w:szCs w:val="20"/>
          <w:lang w:val="ru-RU"/>
        </w:rPr>
        <w:t xml:space="preserve">ультразвук  </w:t>
      </w:r>
      <w:r>
        <w:rPr>
          <w:rFonts w:ascii="Arial" w:hAnsi="Arial"/>
          <w:sz w:val="20"/>
          <w:szCs w:val="20"/>
          <w:lang w:val="ru-RU"/>
        </w:rPr>
        <w:t>\</w:t>
      </w:r>
      <w:proofErr w:type="gramEnd"/>
      <w:r>
        <w:rPr>
          <w:rFonts w:ascii="Arial" w:hAnsi="Arial"/>
          <w:sz w:val="20"/>
          <w:szCs w:val="20"/>
          <w:lang w:val="ru-RU"/>
        </w:rPr>
        <w:t xml:space="preserve"> </w:t>
      </w:r>
      <w:r>
        <w:rPr>
          <w:rFonts w:ascii="Arial" w:hAnsi="Arial"/>
          <w:sz w:val="20"/>
          <w:szCs w:val="20"/>
          <w:lang w:val="ru-RU"/>
        </w:rPr>
        <w:t>звук</w:t>
      </w:r>
      <w:r>
        <w:rPr>
          <w:rFonts w:ascii="Arial" w:hAnsi="Arial"/>
          <w:sz w:val="20"/>
          <w:szCs w:val="20"/>
          <w:lang w:val="ru-RU"/>
        </w:rPr>
        <w:t xml:space="preserve">) </w:t>
      </w:r>
      <w:r>
        <w:rPr>
          <w:rFonts w:ascii="Arial" w:hAnsi="Arial"/>
          <w:color w:val="7C9647"/>
          <w:sz w:val="20"/>
          <w:szCs w:val="20"/>
          <w:u w:color="7C9647"/>
          <w:lang w:val="ru-RU"/>
        </w:rPr>
        <w:t>(</w:t>
      </w:r>
      <w:r>
        <w:rPr>
          <w:rFonts w:ascii="Arial" w:hAnsi="Arial"/>
          <w:color w:val="7C9647"/>
          <w:sz w:val="20"/>
          <w:szCs w:val="20"/>
          <w:u w:color="7C9647"/>
          <w:lang w:val="ru-RU"/>
        </w:rPr>
        <w:t>зеленая</w:t>
      </w:r>
      <w:r>
        <w:rPr>
          <w:rFonts w:ascii="Arial" w:hAnsi="Arial"/>
          <w:color w:val="7C9647"/>
          <w:sz w:val="20"/>
          <w:szCs w:val="20"/>
          <w:u w:color="7C9647"/>
          <w:lang w:val="ru-RU"/>
        </w:rPr>
        <w:t>)</w:t>
      </w:r>
    </w:p>
    <w:p w:rsidR="005939B1" w:rsidRPr="00890D12" w:rsidRDefault="003839B3">
      <w:pPr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3. </w:t>
      </w:r>
      <w:r>
        <w:rPr>
          <w:rFonts w:ascii="Arial" w:hAnsi="Arial"/>
          <w:sz w:val="20"/>
          <w:szCs w:val="20"/>
          <w:lang w:val="ru-RU"/>
        </w:rPr>
        <w:t xml:space="preserve">Кнопка включения генератора </w:t>
      </w:r>
      <w:proofErr w:type="spellStart"/>
      <w:r>
        <w:rPr>
          <w:rFonts w:ascii="Arial" w:hAnsi="Arial"/>
          <w:sz w:val="20"/>
          <w:szCs w:val="20"/>
        </w:rPr>
        <w:t>WiFi</w:t>
      </w:r>
      <w:proofErr w:type="spellEnd"/>
      <w:r>
        <w:rPr>
          <w:rFonts w:ascii="Arial" w:hAnsi="Arial"/>
          <w:sz w:val="20"/>
          <w:szCs w:val="20"/>
          <w:lang w:val="ru-RU"/>
        </w:rPr>
        <w:t xml:space="preserve">. </w:t>
      </w:r>
      <w:r>
        <w:rPr>
          <w:rFonts w:ascii="Arial" w:hAnsi="Arial"/>
          <w:color w:val="3F6797"/>
          <w:sz w:val="20"/>
          <w:szCs w:val="20"/>
          <w:u w:color="3F6797"/>
          <w:lang w:val="ru-RU"/>
        </w:rPr>
        <w:t>(</w:t>
      </w:r>
      <w:r>
        <w:rPr>
          <w:rFonts w:ascii="Arial" w:hAnsi="Arial"/>
          <w:color w:val="3F6797"/>
          <w:sz w:val="20"/>
          <w:szCs w:val="20"/>
          <w:u w:color="3F6797"/>
          <w:lang w:val="ru-RU"/>
        </w:rPr>
        <w:t>синяя</w:t>
      </w:r>
      <w:r>
        <w:rPr>
          <w:rFonts w:ascii="Arial" w:hAnsi="Arial"/>
          <w:color w:val="3F6797"/>
          <w:sz w:val="20"/>
          <w:szCs w:val="20"/>
          <w:u w:color="3F6797"/>
          <w:lang w:val="ru-RU"/>
        </w:rPr>
        <w:t>)</w:t>
      </w:r>
    </w:p>
    <w:p w:rsidR="005939B1" w:rsidRDefault="003839B3">
      <w:pPr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4. </w:t>
      </w:r>
      <w:r>
        <w:rPr>
          <w:rFonts w:ascii="Arial" w:hAnsi="Arial"/>
          <w:sz w:val="20"/>
          <w:szCs w:val="20"/>
          <w:lang w:val="ru-RU"/>
        </w:rPr>
        <w:t>Индикатор зарядки аккумулятора</w:t>
      </w:r>
      <w:r>
        <w:rPr>
          <w:rFonts w:ascii="Arial" w:hAnsi="Arial"/>
          <w:sz w:val="20"/>
          <w:szCs w:val="20"/>
          <w:lang w:val="ru-RU"/>
        </w:rPr>
        <w:t>.</w:t>
      </w:r>
    </w:p>
    <w:p w:rsidR="005939B1" w:rsidRDefault="003839B3">
      <w:pPr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5. </w:t>
      </w:r>
      <w:proofErr w:type="spellStart"/>
      <w:r>
        <w:rPr>
          <w:rFonts w:ascii="Arial" w:hAnsi="Arial"/>
          <w:sz w:val="20"/>
          <w:szCs w:val="20"/>
          <w:lang w:val="ru-RU"/>
        </w:rPr>
        <w:t>Разьем</w:t>
      </w:r>
      <w:proofErr w:type="spellEnd"/>
      <w:r>
        <w:rPr>
          <w:rFonts w:ascii="Arial" w:hAnsi="Arial"/>
          <w:sz w:val="20"/>
          <w:szCs w:val="20"/>
          <w:lang w:val="ru-RU"/>
        </w:rPr>
        <w:t xml:space="preserve"> для зарядки аккумулятора изделия</w:t>
      </w:r>
      <w:r>
        <w:rPr>
          <w:rFonts w:ascii="Arial" w:hAnsi="Arial"/>
          <w:sz w:val="20"/>
          <w:szCs w:val="20"/>
          <w:lang w:val="ru-RU"/>
        </w:rPr>
        <w:t>.</w:t>
      </w:r>
    </w:p>
    <w:p w:rsidR="005939B1" w:rsidRDefault="005939B1">
      <w:pPr>
        <w:spacing w:before="12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val="ru-RU"/>
        </w:rPr>
      </w:pPr>
    </w:p>
    <w:p w:rsidR="005939B1" w:rsidRDefault="003839B3">
      <w:pPr>
        <w:spacing w:before="240" w:line="276" w:lineRule="auto"/>
        <w:ind w:left="600"/>
        <w:rPr>
          <w:rFonts w:ascii="Arial" w:eastAsia="Arial" w:hAnsi="Arial" w:cs="Arial"/>
          <w:b/>
          <w:bCs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z w:val="20"/>
          <w:szCs w:val="20"/>
          <w:u w:val="single"/>
          <w:lang w:val="ru-RU"/>
        </w:rPr>
        <w:t xml:space="preserve">3. </w:t>
      </w:r>
      <w:r>
        <w:rPr>
          <w:rFonts w:ascii="Arial" w:hAnsi="Arial"/>
          <w:b/>
          <w:bCs/>
          <w:sz w:val="20"/>
          <w:szCs w:val="20"/>
          <w:u w:val="single"/>
          <w:lang w:val="ru-RU"/>
        </w:rPr>
        <w:t xml:space="preserve">Порядок </w:t>
      </w:r>
      <w:proofErr w:type="spellStart"/>
      <w:r>
        <w:rPr>
          <w:rFonts w:ascii="Arial" w:hAnsi="Arial"/>
          <w:b/>
          <w:bCs/>
          <w:sz w:val="20"/>
          <w:szCs w:val="20"/>
          <w:u w:val="single"/>
          <w:lang w:val="ru-RU"/>
        </w:rPr>
        <w:t>исрользования</w:t>
      </w:r>
      <w:proofErr w:type="spellEnd"/>
    </w:p>
    <w:p w:rsidR="005939B1" w:rsidRDefault="005939B1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</w:p>
    <w:p w:rsidR="005939B1" w:rsidRDefault="003839B3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Включение изделия осуществляется нажатием </w:t>
      </w:r>
      <w:r>
        <w:rPr>
          <w:rFonts w:ascii="Arial" w:hAnsi="Arial"/>
          <w:color w:val="FF5538"/>
          <w:sz w:val="20"/>
          <w:szCs w:val="20"/>
          <w:u w:color="FF5538"/>
          <w:lang w:val="ru-RU"/>
        </w:rPr>
        <w:t>красной кнопки</w:t>
      </w:r>
      <w:r>
        <w:rPr>
          <w:rFonts w:ascii="Arial" w:hAnsi="Arial"/>
          <w:sz w:val="20"/>
          <w:szCs w:val="20"/>
          <w:lang w:val="ru-RU"/>
        </w:rPr>
        <w:t xml:space="preserve"> поз </w:t>
      </w:r>
      <w:r>
        <w:rPr>
          <w:rFonts w:ascii="Arial" w:hAnsi="Arial"/>
          <w:sz w:val="20"/>
          <w:szCs w:val="20"/>
          <w:lang w:val="ru-RU"/>
        </w:rPr>
        <w:t xml:space="preserve">1. </w:t>
      </w:r>
      <w:r>
        <w:rPr>
          <w:rFonts w:ascii="Arial" w:hAnsi="Arial"/>
          <w:sz w:val="20"/>
          <w:szCs w:val="20"/>
          <w:lang w:val="ru-RU"/>
        </w:rPr>
        <w:t>рис</w:t>
      </w:r>
      <w:r>
        <w:rPr>
          <w:rFonts w:ascii="Arial" w:hAnsi="Arial"/>
          <w:sz w:val="20"/>
          <w:szCs w:val="20"/>
          <w:lang w:val="ru-RU"/>
        </w:rPr>
        <w:t xml:space="preserve">1. </w:t>
      </w:r>
      <w:r>
        <w:rPr>
          <w:rFonts w:ascii="Arial" w:hAnsi="Arial"/>
          <w:sz w:val="20"/>
          <w:szCs w:val="20"/>
          <w:lang w:val="ru-RU"/>
        </w:rPr>
        <w:t>При этом она должна засветиться красным цветом</w:t>
      </w:r>
      <w:r>
        <w:rPr>
          <w:rFonts w:ascii="Arial" w:hAnsi="Arial"/>
          <w:sz w:val="20"/>
          <w:szCs w:val="20"/>
          <w:lang w:val="ru-RU"/>
        </w:rPr>
        <w:t>.</w:t>
      </w:r>
    </w:p>
    <w:p w:rsidR="005939B1" w:rsidRPr="00890D12" w:rsidRDefault="003839B3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Кнопка </w:t>
      </w:r>
      <w:r>
        <w:rPr>
          <w:rFonts w:ascii="Arial" w:hAnsi="Arial"/>
          <w:sz w:val="20"/>
          <w:szCs w:val="20"/>
          <w:lang w:val="ru-RU"/>
        </w:rPr>
        <w:t xml:space="preserve">2 </w:t>
      </w:r>
      <w:r>
        <w:rPr>
          <w:rFonts w:ascii="Arial" w:hAnsi="Arial"/>
          <w:color w:val="17BC1C"/>
          <w:sz w:val="20"/>
          <w:szCs w:val="20"/>
          <w:u w:color="17BC1C"/>
          <w:lang w:val="ru-RU"/>
        </w:rPr>
        <w:t>(</w:t>
      </w:r>
      <w:r>
        <w:rPr>
          <w:rFonts w:ascii="Arial" w:hAnsi="Arial"/>
          <w:color w:val="17BC1C"/>
          <w:sz w:val="20"/>
          <w:szCs w:val="20"/>
          <w:u w:color="17BC1C"/>
          <w:lang w:val="ru-RU"/>
        </w:rPr>
        <w:t>зеленого цвета</w:t>
      </w:r>
      <w:r>
        <w:rPr>
          <w:rFonts w:ascii="Arial" w:hAnsi="Arial"/>
          <w:color w:val="17BC1C"/>
          <w:sz w:val="20"/>
          <w:szCs w:val="20"/>
          <w:u w:color="17BC1C"/>
          <w:lang w:val="ru-RU"/>
        </w:rPr>
        <w:t>)</w:t>
      </w:r>
      <w:r>
        <w:rPr>
          <w:rFonts w:ascii="Arial" w:hAnsi="Arial"/>
          <w:color w:val="20FF27"/>
          <w:sz w:val="20"/>
          <w:szCs w:val="20"/>
          <w:u w:color="20FF27"/>
          <w:lang w:val="ru-RU"/>
        </w:rPr>
        <w:t xml:space="preserve"> </w:t>
      </w:r>
      <w:proofErr w:type="gramStart"/>
      <w:r>
        <w:rPr>
          <w:rFonts w:ascii="Arial" w:hAnsi="Arial"/>
          <w:sz w:val="20"/>
          <w:szCs w:val="20"/>
          <w:lang w:val="ru-RU"/>
        </w:rPr>
        <w:t>осуществляется  перевод</w:t>
      </w:r>
      <w:proofErr w:type="gramEnd"/>
      <w:r>
        <w:rPr>
          <w:rFonts w:ascii="Arial" w:hAnsi="Arial"/>
          <w:sz w:val="20"/>
          <w:szCs w:val="20"/>
          <w:lang w:val="ru-RU"/>
        </w:rPr>
        <w:t xml:space="preserve"> из бесшумного </w:t>
      </w:r>
      <w:r>
        <w:rPr>
          <w:rFonts w:ascii="Arial" w:hAnsi="Arial"/>
          <w:sz w:val="20"/>
          <w:szCs w:val="20"/>
          <w:lang w:val="ru-RU"/>
        </w:rPr>
        <w:t xml:space="preserve">( </w:t>
      </w:r>
      <w:r>
        <w:rPr>
          <w:rFonts w:ascii="Arial" w:hAnsi="Arial"/>
          <w:sz w:val="20"/>
          <w:szCs w:val="20"/>
          <w:lang w:val="ru-RU"/>
        </w:rPr>
        <w:t xml:space="preserve">ультразвукового </w:t>
      </w:r>
      <w:r>
        <w:rPr>
          <w:rFonts w:ascii="Arial" w:hAnsi="Arial"/>
          <w:sz w:val="20"/>
          <w:szCs w:val="20"/>
          <w:lang w:val="ru-RU"/>
        </w:rPr>
        <w:t xml:space="preserve">) </w:t>
      </w:r>
      <w:r>
        <w:rPr>
          <w:rFonts w:ascii="Arial" w:hAnsi="Arial"/>
          <w:sz w:val="20"/>
          <w:szCs w:val="20"/>
          <w:lang w:val="ru-RU"/>
        </w:rPr>
        <w:t>режима работы в режим акустич</w:t>
      </w:r>
      <w:r>
        <w:rPr>
          <w:noProof/>
          <w:lang w:val="ru-RU"/>
        </w:rPr>
        <mc:AlternateContent>
          <mc:Choice Requires="wpg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4801472</wp:posOffset>
                </wp:positionH>
                <wp:positionV relativeFrom="page">
                  <wp:posOffset>2799318</wp:posOffset>
                </wp:positionV>
                <wp:extent cx="2547385" cy="2956800"/>
                <wp:effectExtent l="0" t="0" r="0" b="0"/>
                <wp:wrapNone/>
                <wp:docPr id="1073741830" name="officeArt object" descr="Сгруппировать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7385" cy="2956800"/>
                          <a:chOff x="0" y="0"/>
                          <a:chExt cx="2547384" cy="2956799"/>
                        </a:xfrm>
                      </wpg:grpSpPr>
                      <pic:pic xmlns:pic="http://schemas.openxmlformats.org/drawingml/2006/picture">
                        <pic:nvPicPr>
                          <pic:cNvPr id="1073741826" name="Изображение" descr="Изображение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-1"/>
                            <a:ext cx="2547385" cy="254738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g:grpSp>
                        <wpg:cNvPr id="1073741829" name="Caption"/>
                        <wpg:cNvGrpSpPr/>
                        <wpg:grpSpPr>
                          <a:xfrm>
                            <a:off x="-1" y="2648981"/>
                            <a:ext cx="2547385" cy="307819"/>
                            <a:chOff x="0" y="0"/>
                            <a:chExt cx="2547384" cy="307818"/>
                          </a:xfrm>
                        </wpg:grpSpPr>
                        <wps:wsp>
                          <wps:cNvPr id="1073741827" name="Прямоугольник"/>
                          <wps:cNvSpPr/>
                          <wps:spPr>
                            <a:xfrm>
                              <a:off x="0" y="0"/>
                              <a:ext cx="2547385" cy="307819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solidFill>
                              <a:srgbClr val="000000">
                                <a:alpha val="0"/>
                              </a:srgbClr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28" name="Разъем для зарядки аккумулятора"/>
                          <wps:cNvSpPr txBox="1"/>
                          <wps:spPr>
                            <a:xfrm>
                              <a:off x="-1" y="0"/>
                              <a:ext cx="2547386" cy="307818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:rsidR="005939B1" w:rsidRDefault="003839B3">
                                <w:pPr>
                                  <w:pStyle w:val="a7"/>
                                  <w:rPr>
                                    <w:rFonts w:hint="eastAsia"/>
                                  </w:rPr>
                                </w:pPr>
                                <w:r>
                                  <w:t xml:space="preserve">Разъем для зарядки </w:t>
                                </w:r>
                                <w:r>
                                  <w:t>аккумулятора</w:t>
                                </w:r>
                              </w:p>
                            </w:txbxContent>
                          </wps:txbx>
                          <wps:bodyPr wrap="square" lIns="50800" tIns="50800" rIns="50800" bIns="50800" numCol="1" anchor="t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378.1pt;margin-top:220.4pt;width:200.6pt;height:232.8pt;z-index:251660288;mso-position-horizontal:absolute;mso-position-horizontal-relative:page;mso-position-vertical:absolute;mso-position-vertical-relative:page;mso-wrap-distance-left:0.0pt;mso-wrap-distance-top:0.0pt;mso-wrap-distance-right:0.0pt;mso-wrap-distance-bottom:0.0pt;" coordorigin="0,0" coordsize="2547384,2956800">
                <w10:wrap type="none" side="bothSides" anchorx="page" anchory="page"/>
                <v:shape id="_x0000_s1027" type="#_x0000_t75" style="position:absolute;left:0;top:0;width:2547384;height:2547383;">
                  <v:imagedata r:id="rId9" o:title="image2.png"/>
                </v:shape>
                <v:group id="_x0000_s1028" style="position:absolute;left:0;top:2648982;width:2547384;height:307818;" coordorigin="0,0" coordsize="2547384,307818">
                  <v:roundrect id="_x0000_s1029" style="position:absolute;left:0;top:0;width:2547384;height:307818;" adj="0">
                    <v:fill color="#000000" opacity="0.0%" type="solid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/v:roundrect>
                  <v:shape id="_x0000_s1030" type="#_x0000_t202" style="position:absolute;left:0;top:0;width:2547384;height:307818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Подпись к объекту"/>
                          </w:pPr>
                          <w:r>
                            <w:rPr>
                              <w:rtl w:val="0"/>
                              <w:lang w:val="ru-RU"/>
                            </w:rPr>
                            <w:t>Разъем для зарядки аккумулятора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" w:hAnsi="Arial"/>
          <w:sz w:val="20"/>
          <w:szCs w:val="20"/>
          <w:lang w:val="ru-RU"/>
        </w:rPr>
        <w:t xml:space="preserve">еской защиты </w:t>
      </w:r>
      <w:r>
        <w:rPr>
          <w:rFonts w:ascii="Arial" w:hAnsi="Arial"/>
          <w:sz w:val="20"/>
          <w:szCs w:val="20"/>
          <w:lang w:val="ru-RU"/>
        </w:rPr>
        <w:t xml:space="preserve">( </w:t>
      </w:r>
      <w:r>
        <w:rPr>
          <w:rFonts w:ascii="Arial" w:hAnsi="Arial"/>
          <w:sz w:val="20"/>
          <w:szCs w:val="20"/>
          <w:lang w:val="ru-RU"/>
        </w:rPr>
        <w:t>при этом кнопка должна</w:t>
      </w:r>
      <w:r>
        <w:rPr>
          <w:rFonts w:ascii="Arial" w:hAnsi="Arial"/>
          <w:sz w:val="20"/>
          <w:szCs w:val="20"/>
          <w:lang w:val="ru-RU"/>
        </w:rPr>
        <w:t xml:space="preserve">) </w:t>
      </w:r>
      <w:r>
        <w:rPr>
          <w:rFonts w:ascii="Arial" w:hAnsi="Arial"/>
          <w:sz w:val="20"/>
          <w:szCs w:val="20"/>
          <w:lang w:val="ru-RU"/>
        </w:rPr>
        <w:t>засветиться зеленым  цветом</w:t>
      </w:r>
      <w:r>
        <w:rPr>
          <w:rFonts w:ascii="Arial" w:hAnsi="Arial"/>
          <w:sz w:val="20"/>
          <w:szCs w:val="20"/>
          <w:lang w:val="ru-RU"/>
        </w:rPr>
        <w:t>.</w:t>
      </w:r>
    </w:p>
    <w:p w:rsidR="005939B1" w:rsidRPr="00890D12" w:rsidRDefault="003839B3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Кнопка </w:t>
      </w:r>
      <w:r>
        <w:rPr>
          <w:rFonts w:ascii="Arial" w:hAnsi="Arial"/>
          <w:sz w:val="20"/>
          <w:szCs w:val="20"/>
          <w:lang w:val="ru-RU"/>
        </w:rPr>
        <w:t>3 (</w:t>
      </w:r>
      <w:r>
        <w:rPr>
          <w:rFonts w:ascii="Arial" w:hAnsi="Arial"/>
          <w:color w:val="133DFF"/>
          <w:sz w:val="20"/>
          <w:szCs w:val="20"/>
          <w:u w:color="133DFF"/>
          <w:lang w:val="ru-RU"/>
        </w:rPr>
        <w:t>синего цвета</w:t>
      </w:r>
      <w:r>
        <w:rPr>
          <w:rFonts w:ascii="Arial" w:hAnsi="Arial"/>
          <w:color w:val="133DFF"/>
          <w:sz w:val="20"/>
          <w:szCs w:val="20"/>
          <w:u w:color="133DFF"/>
          <w:lang w:val="ru-RU"/>
        </w:rPr>
        <w:t>)</w:t>
      </w:r>
      <w:r>
        <w:rPr>
          <w:rFonts w:ascii="Arial" w:hAnsi="Arial"/>
          <w:sz w:val="20"/>
          <w:szCs w:val="20"/>
          <w:lang w:val="ru-RU"/>
        </w:rPr>
        <w:t xml:space="preserve"> включается генератор помехи в диапазоне работы </w:t>
      </w:r>
      <w:r>
        <w:rPr>
          <w:rFonts w:ascii="Arial" w:hAnsi="Arial"/>
          <w:sz w:val="20"/>
          <w:szCs w:val="20"/>
        </w:rPr>
        <w:t>Bluetooth</w:t>
      </w:r>
      <w:r>
        <w:rPr>
          <w:rFonts w:ascii="Arial" w:hAnsi="Arial"/>
          <w:sz w:val="20"/>
          <w:szCs w:val="20"/>
          <w:lang w:val="ru-RU"/>
        </w:rPr>
        <w:t xml:space="preserve"> и </w:t>
      </w:r>
      <w:proofErr w:type="spellStart"/>
      <w:r>
        <w:rPr>
          <w:rFonts w:ascii="Arial" w:hAnsi="Arial"/>
          <w:sz w:val="20"/>
          <w:szCs w:val="20"/>
        </w:rPr>
        <w:t>WiFi</w:t>
      </w:r>
      <w:proofErr w:type="spellEnd"/>
      <w:r>
        <w:rPr>
          <w:rFonts w:ascii="Arial" w:hAnsi="Arial"/>
          <w:sz w:val="20"/>
          <w:szCs w:val="20"/>
          <w:lang w:val="ru-RU"/>
        </w:rPr>
        <w:t xml:space="preserve"> что препятствует внедрению вредоносного программного обеспечения через этот канал</w:t>
      </w:r>
      <w:r>
        <w:rPr>
          <w:rFonts w:ascii="Arial" w:hAnsi="Arial"/>
          <w:sz w:val="20"/>
          <w:szCs w:val="20"/>
          <w:lang w:val="ru-RU"/>
        </w:rPr>
        <w:t xml:space="preserve">. </w:t>
      </w:r>
      <w:r>
        <w:rPr>
          <w:rFonts w:ascii="Arial" w:hAnsi="Arial"/>
          <w:sz w:val="20"/>
          <w:szCs w:val="20"/>
          <w:lang w:val="ru-RU"/>
        </w:rPr>
        <w:t xml:space="preserve">При </w:t>
      </w:r>
      <w:r>
        <w:rPr>
          <w:rFonts w:ascii="Arial" w:hAnsi="Arial"/>
          <w:sz w:val="20"/>
          <w:szCs w:val="20"/>
          <w:lang w:val="ru-RU"/>
        </w:rPr>
        <w:t>этом кнопка должна засветится синим цветом</w:t>
      </w:r>
      <w:r>
        <w:rPr>
          <w:rFonts w:ascii="Arial" w:hAnsi="Arial"/>
          <w:sz w:val="20"/>
          <w:szCs w:val="20"/>
          <w:lang w:val="ru-RU"/>
        </w:rPr>
        <w:t>.</w:t>
      </w:r>
    </w:p>
    <w:p w:rsidR="005939B1" w:rsidRDefault="003839B3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Зарядка изделия осуществляется через </w:t>
      </w:r>
      <w:proofErr w:type="spellStart"/>
      <w:proofErr w:type="gramStart"/>
      <w:r>
        <w:rPr>
          <w:rFonts w:ascii="Arial" w:hAnsi="Arial"/>
          <w:sz w:val="20"/>
          <w:szCs w:val="20"/>
          <w:lang w:val="ru-RU"/>
        </w:rPr>
        <w:t>разьем</w:t>
      </w:r>
      <w:proofErr w:type="spellEnd"/>
      <w:r>
        <w:rPr>
          <w:rFonts w:ascii="Arial" w:hAnsi="Arial"/>
          <w:sz w:val="20"/>
          <w:szCs w:val="20"/>
          <w:lang w:val="ru-RU"/>
        </w:rPr>
        <w:t xml:space="preserve">  </w:t>
      </w:r>
      <w:r>
        <w:rPr>
          <w:rFonts w:ascii="Arial" w:hAnsi="Arial"/>
          <w:sz w:val="20"/>
          <w:szCs w:val="20"/>
          <w:lang w:val="ru-RU"/>
        </w:rPr>
        <w:t>(</w:t>
      </w:r>
      <w:proofErr w:type="gramEnd"/>
      <w:r>
        <w:rPr>
          <w:rFonts w:ascii="Arial" w:hAnsi="Arial"/>
          <w:sz w:val="20"/>
          <w:szCs w:val="20"/>
          <w:lang w:val="ru-RU"/>
        </w:rPr>
        <w:t>поз</w:t>
      </w:r>
      <w:r>
        <w:rPr>
          <w:rFonts w:ascii="Arial" w:hAnsi="Arial"/>
          <w:sz w:val="20"/>
          <w:szCs w:val="20"/>
          <w:lang w:val="ru-RU"/>
        </w:rPr>
        <w:t>. 5).</w:t>
      </w:r>
    </w:p>
    <w:p w:rsidR="005939B1" w:rsidRDefault="003839B3">
      <w:pPr>
        <w:spacing w:line="276" w:lineRule="auto"/>
        <w:ind w:firstLine="567"/>
        <w:jc w:val="both"/>
        <w:rPr>
          <w:rFonts w:ascii="Arial" w:eastAsia="Arial" w:hAnsi="Arial" w:cs="Arial"/>
          <w:b/>
          <w:bCs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z w:val="20"/>
          <w:szCs w:val="20"/>
          <w:u w:val="single"/>
          <w:lang w:val="ru-RU"/>
        </w:rPr>
        <w:t xml:space="preserve">Примечание </w:t>
      </w:r>
    </w:p>
    <w:p w:rsidR="005939B1" w:rsidRDefault="005939B1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</w:p>
    <w:p w:rsidR="005939B1" w:rsidRDefault="003839B3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lastRenderedPageBreak/>
        <w:t xml:space="preserve">Кнопка переключения режимов </w:t>
      </w:r>
      <w:proofErr w:type="gramStart"/>
      <w:r>
        <w:rPr>
          <w:rFonts w:ascii="Arial" w:hAnsi="Arial"/>
          <w:sz w:val="20"/>
          <w:szCs w:val="20"/>
          <w:lang w:val="ru-RU"/>
        </w:rPr>
        <w:t xml:space="preserve">( </w:t>
      </w:r>
      <w:r>
        <w:rPr>
          <w:rFonts w:ascii="Arial" w:hAnsi="Arial"/>
          <w:sz w:val="20"/>
          <w:szCs w:val="20"/>
          <w:lang w:val="ru-RU"/>
        </w:rPr>
        <w:t>поз</w:t>
      </w:r>
      <w:r>
        <w:rPr>
          <w:rFonts w:ascii="Arial" w:hAnsi="Arial"/>
          <w:sz w:val="20"/>
          <w:szCs w:val="20"/>
          <w:lang w:val="ru-RU"/>
        </w:rPr>
        <w:t>.2</w:t>
      </w:r>
      <w:proofErr w:type="gramEnd"/>
      <w:r>
        <w:rPr>
          <w:rFonts w:ascii="Arial" w:hAnsi="Arial"/>
          <w:sz w:val="20"/>
          <w:szCs w:val="20"/>
          <w:lang w:val="ru-RU"/>
        </w:rPr>
        <w:t xml:space="preserve">) </w:t>
      </w:r>
      <w:r>
        <w:rPr>
          <w:rFonts w:ascii="Arial" w:hAnsi="Arial"/>
          <w:sz w:val="20"/>
          <w:szCs w:val="20"/>
          <w:lang w:val="ru-RU"/>
        </w:rPr>
        <w:t>выбирается необходимый режим защиты</w:t>
      </w:r>
      <w:r>
        <w:rPr>
          <w:rFonts w:ascii="Arial" w:hAnsi="Arial"/>
          <w:sz w:val="20"/>
          <w:szCs w:val="20"/>
          <w:lang w:val="ru-RU"/>
        </w:rPr>
        <w:t xml:space="preserve">- </w:t>
      </w:r>
      <w:r>
        <w:rPr>
          <w:rFonts w:ascii="Arial" w:hAnsi="Arial"/>
          <w:sz w:val="20"/>
          <w:szCs w:val="20"/>
          <w:lang w:val="ru-RU"/>
        </w:rPr>
        <w:t>звук или ультразвук</w:t>
      </w:r>
      <w:r>
        <w:rPr>
          <w:rFonts w:ascii="Arial" w:hAnsi="Arial"/>
          <w:sz w:val="20"/>
          <w:szCs w:val="20"/>
          <w:lang w:val="ru-RU"/>
        </w:rPr>
        <w:t xml:space="preserve">. </w:t>
      </w:r>
      <w:r>
        <w:rPr>
          <w:rFonts w:ascii="Arial" w:hAnsi="Arial"/>
          <w:sz w:val="20"/>
          <w:szCs w:val="20"/>
          <w:lang w:val="ru-RU"/>
        </w:rPr>
        <w:t xml:space="preserve">Ультразвуковая защита более комфортна для </w:t>
      </w:r>
      <w:r>
        <w:rPr>
          <w:rFonts w:ascii="Arial" w:hAnsi="Arial"/>
          <w:sz w:val="20"/>
          <w:szCs w:val="20"/>
          <w:lang w:val="ru-RU"/>
        </w:rPr>
        <w:t>присутствующих</w:t>
      </w:r>
      <w:r>
        <w:rPr>
          <w:rFonts w:ascii="Arial" w:hAnsi="Arial"/>
          <w:sz w:val="20"/>
          <w:szCs w:val="20"/>
          <w:lang w:val="ru-RU"/>
        </w:rPr>
        <w:t xml:space="preserve">, </w:t>
      </w:r>
      <w:r>
        <w:rPr>
          <w:rFonts w:ascii="Arial" w:hAnsi="Arial"/>
          <w:sz w:val="20"/>
          <w:szCs w:val="20"/>
          <w:lang w:val="ru-RU"/>
        </w:rPr>
        <w:t>так как не создает дополнительных шумов в помещении</w:t>
      </w:r>
      <w:r>
        <w:rPr>
          <w:rFonts w:ascii="Arial" w:hAnsi="Arial"/>
          <w:sz w:val="20"/>
          <w:szCs w:val="20"/>
          <w:lang w:val="ru-RU"/>
        </w:rPr>
        <w:t xml:space="preserve">, </w:t>
      </w:r>
      <w:r>
        <w:rPr>
          <w:rFonts w:ascii="Arial" w:hAnsi="Arial"/>
          <w:sz w:val="20"/>
          <w:szCs w:val="20"/>
          <w:lang w:val="ru-RU"/>
        </w:rPr>
        <w:t>но она может быть неэффективна на некоторых типах устаревших моделей телефонов</w:t>
      </w:r>
      <w:r>
        <w:rPr>
          <w:rFonts w:ascii="Arial" w:hAnsi="Arial"/>
          <w:sz w:val="20"/>
          <w:szCs w:val="20"/>
          <w:lang w:val="ru-RU"/>
        </w:rPr>
        <w:t xml:space="preserve">. </w:t>
      </w:r>
    </w:p>
    <w:p w:rsidR="005939B1" w:rsidRDefault="003839B3">
      <w:pPr>
        <w:spacing w:before="120" w:line="360" w:lineRule="auto"/>
        <w:ind w:firstLine="60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  <w:lang w:val="ru-RU"/>
        </w:rPr>
        <w:t xml:space="preserve">4. </w:t>
      </w:r>
      <w:r>
        <w:rPr>
          <w:rFonts w:ascii="Arial" w:hAnsi="Arial"/>
          <w:b/>
          <w:bCs/>
          <w:sz w:val="20"/>
          <w:szCs w:val="20"/>
          <w:u w:val="single"/>
          <w:lang w:val="ru-RU"/>
        </w:rPr>
        <w:t>Технические характеристики</w:t>
      </w:r>
      <w:r>
        <w:rPr>
          <w:rFonts w:ascii="Arial" w:hAnsi="Arial"/>
          <w:sz w:val="20"/>
          <w:szCs w:val="20"/>
        </w:rPr>
        <w:t> </w:t>
      </w:r>
    </w:p>
    <w:p w:rsidR="005939B1" w:rsidRDefault="003839B3">
      <w:pPr>
        <w:numPr>
          <w:ilvl w:val="0"/>
          <w:numId w:val="2"/>
        </w:numPr>
        <w:jc w:val="both"/>
        <w:rPr>
          <w:rFonts w:ascii="Arial" w:hAnsi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>Уровень шума в точке размещения микрофона сотового телефона</w:t>
      </w:r>
      <w:r>
        <w:rPr>
          <w:rFonts w:ascii="Arial" w:hAnsi="Arial"/>
          <w:sz w:val="20"/>
          <w:szCs w:val="20"/>
          <w:lang w:val="ru-RU"/>
        </w:rPr>
        <w:t xml:space="preserve">: </w:t>
      </w:r>
      <w:r>
        <w:rPr>
          <w:rFonts w:ascii="Arial" w:hAnsi="Arial"/>
          <w:sz w:val="20"/>
          <w:szCs w:val="20"/>
          <w:lang w:val="ru-RU"/>
        </w:rPr>
        <w:t xml:space="preserve">не менее </w:t>
      </w:r>
      <w:r>
        <w:rPr>
          <w:rFonts w:ascii="Arial" w:hAnsi="Arial"/>
          <w:sz w:val="20"/>
          <w:szCs w:val="20"/>
          <w:lang w:val="ru-RU"/>
        </w:rPr>
        <w:t xml:space="preserve">110 </w:t>
      </w:r>
      <w:proofErr w:type="spellStart"/>
      <w:r>
        <w:rPr>
          <w:rFonts w:ascii="Arial" w:hAnsi="Arial"/>
          <w:sz w:val="20"/>
          <w:szCs w:val="20"/>
          <w:lang w:val="ru-RU"/>
        </w:rPr>
        <w:t>Д</w:t>
      </w:r>
      <w:r>
        <w:rPr>
          <w:rFonts w:ascii="Arial" w:hAnsi="Arial"/>
          <w:sz w:val="20"/>
          <w:szCs w:val="20"/>
          <w:lang w:val="ru-RU"/>
        </w:rPr>
        <w:t>б</w:t>
      </w:r>
      <w:proofErr w:type="spellEnd"/>
      <w:r>
        <w:rPr>
          <w:rFonts w:ascii="Arial" w:hAnsi="Arial"/>
          <w:sz w:val="20"/>
          <w:szCs w:val="20"/>
          <w:lang w:val="ru-RU"/>
        </w:rPr>
        <w:t>;</w:t>
      </w:r>
    </w:p>
    <w:p w:rsidR="005939B1" w:rsidRDefault="003839B3">
      <w:pPr>
        <w:numPr>
          <w:ilvl w:val="0"/>
          <w:numId w:val="2"/>
        </w:numPr>
        <w:jc w:val="both"/>
        <w:rPr>
          <w:rFonts w:ascii="Arial" w:hAnsi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Эффективный спектр шумового </w:t>
      </w:r>
      <w:proofErr w:type="gramStart"/>
      <w:r>
        <w:rPr>
          <w:rFonts w:ascii="Arial" w:hAnsi="Arial"/>
          <w:sz w:val="20"/>
          <w:szCs w:val="20"/>
          <w:lang w:val="ru-RU"/>
        </w:rPr>
        <w:t>сигнала</w:t>
      </w:r>
      <w:r>
        <w:rPr>
          <w:rFonts w:ascii="Arial" w:hAnsi="Arial"/>
          <w:sz w:val="20"/>
          <w:szCs w:val="20"/>
          <w:lang w:val="ru-RU"/>
        </w:rPr>
        <w:t>:</w:t>
      </w:r>
      <w:r>
        <w:rPr>
          <w:rFonts w:ascii="Arial" w:hAnsi="Arial"/>
          <w:sz w:val="20"/>
          <w:szCs w:val="20"/>
          <w:lang w:val="ru-RU"/>
        </w:rPr>
        <w:tab/>
      </w:r>
      <w:proofErr w:type="gramEnd"/>
      <w:r>
        <w:rPr>
          <w:rFonts w:ascii="Arial" w:hAnsi="Arial"/>
          <w:sz w:val="20"/>
          <w:szCs w:val="20"/>
          <w:lang w:val="ru-RU"/>
        </w:rPr>
        <w:t xml:space="preserve"> (22-26) </w:t>
      </w:r>
      <w:r>
        <w:rPr>
          <w:rFonts w:ascii="Arial" w:hAnsi="Arial"/>
          <w:sz w:val="20"/>
          <w:szCs w:val="20"/>
          <w:lang w:val="ru-RU"/>
        </w:rPr>
        <w:t>кГц</w:t>
      </w:r>
      <w:r>
        <w:rPr>
          <w:rFonts w:ascii="Arial" w:hAnsi="Arial"/>
          <w:sz w:val="20"/>
          <w:szCs w:val="20"/>
          <w:lang w:val="ru-RU"/>
        </w:rPr>
        <w:t>;</w:t>
      </w:r>
    </w:p>
    <w:p w:rsidR="005939B1" w:rsidRDefault="003839B3">
      <w:pPr>
        <w:numPr>
          <w:ilvl w:val="0"/>
          <w:numId w:val="2"/>
        </w:numPr>
        <w:jc w:val="both"/>
        <w:rPr>
          <w:rFonts w:ascii="Arial" w:hAnsi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Остаточная словесная разборчивость – не более </w:t>
      </w:r>
      <w:r>
        <w:rPr>
          <w:rFonts w:ascii="Arial" w:hAnsi="Arial"/>
          <w:sz w:val="20"/>
          <w:szCs w:val="20"/>
          <w:lang w:val="ru-RU"/>
        </w:rPr>
        <w:t>10%;</w:t>
      </w:r>
    </w:p>
    <w:p w:rsidR="005939B1" w:rsidRDefault="003839B3">
      <w:pPr>
        <w:numPr>
          <w:ilvl w:val="0"/>
          <w:numId w:val="2"/>
        </w:numPr>
        <w:jc w:val="both"/>
        <w:rPr>
          <w:rFonts w:ascii="Arial" w:hAnsi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>Питание изделия «Ларец</w:t>
      </w:r>
      <w:r>
        <w:rPr>
          <w:rFonts w:ascii="Arial" w:hAnsi="Arial"/>
          <w:sz w:val="20"/>
          <w:szCs w:val="20"/>
          <w:lang w:val="ru-RU"/>
        </w:rPr>
        <w:t>-1</w:t>
      </w:r>
      <w:r>
        <w:rPr>
          <w:rFonts w:ascii="Arial" w:hAnsi="Arial"/>
          <w:sz w:val="20"/>
          <w:szCs w:val="20"/>
          <w:lang w:val="ru-RU"/>
        </w:rPr>
        <w:t>УЗ»</w:t>
      </w:r>
      <w:r>
        <w:rPr>
          <w:rFonts w:ascii="Arial" w:hAnsi="Arial"/>
          <w:sz w:val="20"/>
          <w:szCs w:val="20"/>
          <w:lang w:val="ru-RU"/>
        </w:rPr>
        <w:t xml:space="preserve">: </w:t>
      </w:r>
      <w:r>
        <w:rPr>
          <w:rFonts w:ascii="Arial" w:hAnsi="Arial"/>
          <w:sz w:val="20"/>
          <w:szCs w:val="20"/>
        </w:rPr>
        <w:t>Li</w:t>
      </w:r>
      <w:r>
        <w:rPr>
          <w:rFonts w:ascii="Arial" w:hAnsi="Arial"/>
          <w:sz w:val="20"/>
          <w:szCs w:val="20"/>
          <w:lang w:val="ru-RU"/>
        </w:rPr>
        <w:t>-</w:t>
      </w:r>
      <w:r>
        <w:rPr>
          <w:rFonts w:ascii="Arial" w:hAnsi="Arial"/>
          <w:sz w:val="20"/>
          <w:szCs w:val="20"/>
        </w:rPr>
        <w:t>Ion</w:t>
      </w:r>
      <w:r>
        <w:rPr>
          <w:rFonts w:ascii="Arial" w:hAnsi="Arial"/>
          <w:sz w:val="20"/>
          <w:szCs w:val="20"/>
          <w:lang w:val="ru-RU"/>
        </w:rPr>
        <w:t xml:space="preserve"> аккумуляторная батарея емкостью </w:t>
      </w:r>
      <w:r>
        <w:rPr>
          <w:rFonts w:ascii="Arial" w:hAnsi="Arial"/>
          <w:sz w:val="20"/>
          <w:szCs w:val="20"/>
          <w:lang w:val="ru-RU"/>
        </w:rPr>
        <w:t xml:space="preserve">2200 </w:t>
      </w:r>
      <w:r>
        <w:rPr>
          <w:rFonts w:ascii="Arial" w:hAnsi="Arial"/>
          <w:sz w:val="20"/>
          <w:szCs w:val="20"/>
          <w:lang w:val="ru-RU"/>
        </w:rPr>
        <w:t>мА</w:t>
      </w:r>
      <w:r>
        <w:rPr>
          <w:rFonts w:ascii="Arial" w:hAnsi="Arial"/>
          <w:sz w:val="20"/>
          <w:szCs w:val="20"/>
          <w:lang w:val="ru-RU"/>
        </w:rPr>
        <w:t>/</w:t>
      </w:r>
      <w:r>
        <w:rPr>
          <w:rFonts w:ascii="Arial" w:hAnsi="Arial"/>
          <w:sz w:val="20"/>
          <w:szCs w:val="20"/>
          <w:lang w:val="ru-RU"/>
        </w:rPr>
        <w:t>ч</w:t>
      </w:r>
      <w:r>
        <w:rPr>
          <w:rFonts w:ascii="Arial" w:hAnsi="Arial"/>
          <w:sz w:val="20"/>
          <w:szCs w:val="20"/>
          <w:lang w:val="ru-RU"/>
        </w:rPr>
        <w:t>.</w:t>
      </w:r>
    </w:p>
    <w:p w:rsidR="005939B1" w:rsidRDefault="003839B3">
      <w:pPr>
        <w:numPr>
          <w:ilvl w:val="0"/>
          <w:numId w:val="2"/>
        </w:numPr>
        <w:jc w:val="both"/>
        <w:rPr>
          <w:rFonts w:ascii="Arial" w:hAnsi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>Напряжение питания</w:t>
      </w:r>
      <w:r>
        <w:rPr>
          <w:rFonts w:ascii="Arial" w:hAnsi="Arial"/>
          <w:sz w:val="20"/>
          <w:szCs w:val="20"/>
          <w:lang w:val="ru-RU"/>
        </w:rPr>
        <w:t xml:space="preserve">: 3,7 </w:t>
      </w:r>
      <w:r>
        <w:rPr>
          <w:rFonts w:ascii="Arial" w:hAnsi="Arial"/>
          <w:sz w:val="20"/>
          <w:szCs w:val="20"/>
          <w:lang w:val="ru-RU"/>
        </w:rPr>
        <w:t>В</w:t>
      </w:r>
    </w:p>
    <w:p w:rsidR="005939B1" w:rsidRDefault="005939B1">
      <w:pPr>
        <w:jc w:val="both"/>
        <w:rPr>
          <w:rFonts w:ascii="Arial" w:eastAsia="Arial" w:hAnsi="Arial" w:cs="Arial"/>
          <w:sz w:val="20"/>
          <w:szCs w:val="20"/>
          <w:lang w:val="ru-RU"/>
        </w:rPr>
      </w:pPr>
    </w:p>
    <w:p w:rsidR="005939B1" w:rsidRDefault="003839B3">
      <w:pPr>
        <w:suppressAutoHyphens/>
        <w:ind w:firstLine="567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b/>
          <w:bCs/>
          <w:sz w:val="20"/>
          <w:szCs w:val="20"/>
          <w:u w:val="single"/>
          <w:lang w:val="ru-RU"/>
        </w:rPr>
        <w:t xml:space="preserve">5. </w:t>
      </w:r>
      <w:r>
        <w:rPr>
          <w:rFonts w:ascii="Arial" w:hAnsi="Arial"/>
          <w:b/>
          <w:bCs/>
          <w:sz w:val="20"/>
          <w:szCs w:val="20"/>
          <w:u w:val="single"/>
          <w:lang w:val="ru-RU"/>
        </w:rPr>
        <w:t>Питание устройства</w:t>
      </w:r>
    </w:p>
    <w:p w:rsidR="005939B1" w:rsidRDefault="003839B3">
      <w:pPr>
        <w:ind w:firstLine="567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Время непрерывной работы устройства – не менее </w:t>
      </w:r>
      <w:r>
        <w:rPr>
          <w:rFonts w:ascii="Arial" w:hAnsi="Arial"/>
          <w:sz w:val="20"/>
          <w:szCs w:val="20"/>
          <w:lang w:val="ru-RU"/>
        </w:rPr>
        <w:t xml:space="preserve">1,5 </w:t>
      </w:r>
      <w:r>
        <w:rPr>
          <w:rFonts w:ascii="Arial" w:hAnsi="Arial"/>
          <w:sz w:val="20"/>
          <w:szCs w:val="20"/>
          <w:lang w:val="ru-RU"/>
        </w:rPr>
        <w:t>суток</w:t>
      </w:r>
      <w:r>
        <w:rPr>
          <w:rFonts w:ascii="Arial" w:hAnsi="Arial"/>
          <w:sz w:val="20"/>
          <w:szCs w:val="20"/>
          <w:lang w:val="ru-RU"/>
        </w:rPr>
        <w:t xml:space="preserve">. </w:t>
      </w:r>
      <w:r>
        <w:rPr>
          <w:rFonts w:ascii="Arial" w:hAnsi="Arial"/>
          <w:sz w:val="20"/>
          <w:szCs w:val="20"/>
          <w:lang w:val="ru-RU"/>
        </w:rPr>
        <w:t xml:space="preserve">Время подзарядки аккумулятора – не более </w:t>
      </w:r>
      <w:r>
        <w:rPr>
          <w:rFonts w:ascii="Arial" w:hAnsi="Arial"/>
          <w:sz w:val="20"/>
          <w:szCs w:val="20"/>
          <w:lang w:val="ru-RU"/>
        </w:rPr>
        <w:t xml:space="preserve">5 </w:t>
      </w:r>
      <w:r>
        <w:rPr>
          <w:rFonts w:ascii="Arial" w:hAnsi="Arial"/>
          <w:sz w:val="20"/>
          <w:szCs w:val="20"/>
          <w:lang w:val="ru-RU"/>
        </w:rPr>
        <w:t>часов</w:t>
      </w:r>
      <w:r>
        <w:rPr>
          <w:rFonts w:ascii="Arial" w:hAnsi="Arial"/>
          <w:sz w:val="20"/>
          <w:szCs w:val="20"/>
          <w:lang w:val="ru-RU"/>
        </w:rPr>
        <w:t xml:space="preserve">. </w:t>
      </w:r>
      <w:r>
        <w:rPr>
          <w:rFonts w:ascii="Arial" w:hAnsi="Arial"/>
          <w:sz w:val="20"/>
          <w:szCs w:val="20"/>
          <w:lang w:val="ru-RU"/>
        </w:rPr>
        <w:t>Разъем для подключения зарядного устройства находится на кромке корпуса устройства</w:t>
      </w:r>
      <w:r>
        <w:rPr>
          <w:rFonts w:ascii="Arial" w:hAnsi="Arial"/>
          <w:sz w:val="20"/>
          <w:szCs w:val="20"/>
          <w:lang w:val="ru-RU"/>
        </w:rPr>
        <w:t xml:space="preserve">. </w:t>
      </w:r>
    </w:p>
    <w:p w:rsidR="005939B1" w:rsidRDefault="003839B3">
      <w:pPr>
        <w:ind w:firstLine="567"/>
        <w:rPr>
          <w:rFonts w:ascii="Arial" w:eastAsia="Arial" w:hAnsi="Arial" w:cs="Arial"/>
          <w:b/>
          <w:bCs/>
          <w:spacing w:val="5"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pacing w:val="5"/>
          <w:sz w:val="20"/>
          <w:szCs w:val="20"/>
          <w:lang w:val="ru-RU"/>
        </w:rPr>
        <w:t xml:space="preserve">6 </w:t>
      </w:r>
      <w:r>
        <w:rPr>
          <w:rFonts w:ascii="Arial" w:hAnsi="Arial"/>
          <w:b/>
          <w:bCs/>
          <w:spacing w:val="5"/>
          <w:sz w:val="20"/>
          <w:szCs w:val="20"/>
          <w:u w:val="single"/>
          <w:lang w:val="ru-RU"/>
        </w:rPr>
        <w:t>Гарантийные обязательства</w:t>
      </w:r>
      <w:r>
        <w:rPr>
          <w:rFonts w:ascii="Arial" w:hAnsi="Arial"/>
          <w:b/>
          <w:bCs/>
          <w:spacing w:val="5"/>
          <w:sz w:val="20"/>
          <w:szCs w:val="20"/>
          <w:u w:val="single"/>
          <w:lang w:val="ru-RU"/>
        </w:rPr>
        <w:t>.</w:t>
      </w:r>
    </w:p>
    <w:p w:rsidR="005939B1" w:rsidRDefault="003839B3">
      <w:pPr>
        <w:shd w:val="clear" w:color="auto" w:fill="FFFFFF"/>
        <w:tabs>
          <w:tab w:val="left" w:pos="499"/>
        </w:tabs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pacing w:val="5"/>
          <w:sz w:val="20"/>
          <w:szCs w:val="20"/>
          <w:lang w:val="ru-RU"/>
        </w:rPr>
        <w:t xml:space="preserve">Предприятие </w:t>
      </w:r>
      <w:r>
        <w:rPr>
          <w:rFonts w:ascii="Arial" w:hAnsi="Arial"/>
          <w:spacing w:val="5"/>
          <w:sz w:val="20"/>
          <w:szCs w:val="20"/>
          <w:lang w:val="ru-RU"/>
        </w:rPr>
        <w:t xml:space="preserve">- </w:t>
      </w:r>
      <w:r>
        <w:rPr>
          <w:rFonts w:ascii="Arial" w:hAnsi="Arial"/>
          <w:spacing w:val="5"/>
          <w:sz w:val="20"/>
          <w:szCs w:val="20"/>
          <w:lang w:val="ru-RU"/>
        </w:rPr>
        <w:t xml:space="preserve">изготовитель </w:t>
      </w:r>
      <w:r>
        <w:rPr>
          <w:rFonts w:ascii="Arial" w:hAnsi="Arial"/>
          <w:spacing w:val="5"/>
          <w:sz w:val="20"/>
          <w:szCs w:val="20"/>
          <w:lang w:val="ru-RU"/>
        </w:rPr>
        <w:t>гарантирует исправную работу изделия «Ларец</w:t>
      </w:r>
      <w:r>
        <w:rPr>
          <w:rFonts w:ascii="Arial" w:hAnsi="Arial"/>
          <w:spacing w:val="5"/>
          <w:sz w:val="20"/>
          <w:szCs w:val="20"/>
          <w:lang w:val="ru-RU"/>
        </w:rPr>
        <w:t>-1</w:t>
      </w:r>
      <w:r>
        <w:rPr>
          <w:rFonts w:ascii="Arial" w:hAnsi="Arial"/>
          <w:spacing w:val="5"/>
          <w:sz w:val="20"/>
          <w:szCs w:val="20"/>
          <w:lang w:val="ru-RU"/>
        </w:rPr>
        <w:t xml:space="preserve">УЗ» </w:t>
      </w:r>
      <w:r>
        <w:rPr>
          <w:rFonts w:ascii="Arial" w:hAnsi="Arial"/>
          <w:spacing w:val="10"/>
          <w:sz w:val="20"/>
          <w:szCs w:val="20"/>
          <w:lang w:val="ru-RU"/>
        </w:rPr>
        <w:t xml:space="preserve">в течение </w:t>
      </w:r>
      <w:r>
        <w:rPr>
          <w:rFonts w:ascii="Arial" w:hAnsi="Arial"/>
          <w:spacing w:val="10"/>
          <w:sz w:val="20"/>
          <w:szCs w:val="20"/>
          <w:lang w:val="ru-RU"/>
        </w:rPr>
        <w:t xml:space="preserve">1000 </w:t>
      </w:r>
      <w:r>
        <w:rPr>
          <w:rFonts w:ascii="Arial" w:hAnsi="Arial"/>
          <w:spacing w:val="10"/>
          <w:sz w:val="20"/>
          <w:szCs w:val="20"/>
          <w:lang w:val="ru-RU"/>
        </w:rPr>
        <w:t xml:space="preserve">часов на протяжении одного года с момента продажи </w:t>
      </w:r>
      <w:r>
        <w:rPr>
          <w:rFonts w:ascii="Arial" w:hAnsi="Arial"/>
          <w:spacing w:val="5"/>
          <w:sz w:val="20"/>
          <w:szCs w:val="20"/>
          <w:lang w:val="ru-RU"/>
        </w:rPr>
        <w:t>при соблюдении потребителем условий эксплуатации</w:t>
      </w:r>
      <w:r>
        <w:rPr>
          <w:rFonts w:ascii="Arial" w:hAnsi="Arial"/>
          <w:spacing w:val="5"/>
          <w:sz w:val="20"/>
          <w:szCs w:val="20"/>
          <w:lang w:val="ru-RU"/>
        </w:rPr>
        <w:t xml:space="preserve">, </w:t>
      </w:r>
      <w:r>
        <w:rPr>
          <w:rFonts w:ascii="Arial" w:hAnsi="Arial"/>
          <w:spacing w:val="5"/>
          <w:sz w:val="20"/>
          <w:szCs w:val="20"/>
          <w:lang w:val="ru-RU"/>
        </w:rPr>
        <w:t>транспортирова</w:t>
      </w:r>
      <w:r>
        <w:rPr>
          <w:rFonts w:ascii="Arial" w:hAnsi="Arial"/>
          <w:spacing w:val="7"/>
          <w:sz w:val="20"/>
          <w:szCs w:val="20"/>
          <w:lang w:val="ru-RU"/>
        </w:rPr>
        <w:t>ния и хранения</w:t>
      </w:r>
      <w:r>
        <w:rPr>
          <w:rFonts w:ascii="Arial" w:hAnsi="Arial"/>
          <w:spacing w:val="7"/>
          <w:sz w:val="20"/>
          <w:szCs w:val="20"/>
          <w:lang w:val="ru-RU"/>
        </w:rPr>
        <w:t>.</w:t>
      </w:r>
    </w:p>
    <w:p w:rsidR="005939B1" w:rsidRDefault="003839B3">
      <w:pPr>
        <w:shd w:val="clear" w:color="auto" w:fill="FFFFFF"/>
        <w:tabs>
          <w:tab w:val="left" w:pos="427"/>
        </w:tabs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pacing w:val="7"/>
          <w:sz w:val="20"/>
          <w:szCs w:val="20"/>
          <w:lang w:val="ru-RU"/>
        </w:rPr>
        <w:t xml:space="preserve">До окончания гарантийного срока поставщик обязуется </w:t>
      </w:r>
      <w:r>
        <w:rPr>
          <w:rFonts w:ascii="Arial" w:hAnsi="Arial"/>
          <w:spacing w:val="7"/>
          <w:sz w:val="20"/>
          <w:szCs w:val="20"/>
          <w:lang w:val="ru-RU"/>
        </w:rPr>
        <w:t>безвозмездно производить замену отдельных деталей или ремонт неисправных из</w:t>
      </w:r>
      <w:r>
        <w:rPr>
          <w:rFonts w:ascii="Arial" w:hAnsi="Arial"/>
          <w:spacing w:val="10"/>
          <w:sz w:val="20"/>
          <w:szCs w:val="20"/>
          <w:lang w:val="ru-RU"/>
        </w:rPr>
        <w:t>делий в случае</w:t>
      </w:r>
      <w:r>
        <w:rPr>
          <w:rFonts w:ascii="Arial" w:hAnsi="Arial"/>
          <w:spacing w:val="10"/>
          <w:sz w:val="20"/>
          <w:szCs w:val="20"/>
          <w:lang w:val="ru-RU"/>
        </w:rPr>
        <w:t xml:space="preserve">, </w:t>
      </w:r>
      <w:r>
        <w:rPr>
          <w:rFonts w:ascii="Arial" w:hAnsi="Arial"/>
          <w:spacing w:val="10"/>
          <w:sz w:val="20"/>
          <w:szCs w:val="20"/>
          <w:lang w:val="ru-RU"/>
        </w:rPr>
        <w:t xml:space="preserve">если обнаруженные дефекты произошли по причине </w:t>
      </w:r>
      <w:r>
        <w:rPr>
          <w:rFonts w:ascii="Arial" w:hAnsi="Arial"/>
          <w:sz w:val="20"/>
          <w:szCs w:val="20"/>
          <w:lang w:val="ru-RU"/>
        </w:rPr>
        <w:t xml:space="preserve">предприятия </w:t>
      </w:r>
      <w:r>
        <w:rPr>
          <w:rFonts w:ascii="Arial" w:hAnsi="Arial"/>
          <w:sz w:val="20"/>
          <w:szCs w:val="20"/>
          <w:lang w:val="ru-RU"/>
        </w:rPr>
        <w:t xml:space="preserve">- </w:t>
      </w:r>
      <w:r>
        <w:rPr>
          <w:rFonts w:ascii="Arial" w:hAnsi="Arial"/>
          <w:sz w:val="20"/>
          <w:szCs w:val="20"/>
          <w:lang w:val="ru-RU"/>
        </w:rPr>
        <w:t>изготовителя</w:t>
      </w:r>
      <w:r>
        <w:rPr>
          <w:rFonts w:ascii="Arial" w:hAnsi="Arial"/>
          <w:sz w:val="20"/>
          <w:szCs w:val="20"/>
          <w:lang w:val="ru-RU"/>
        </w:rPr>
        <w:t>.</w:t>
      </w:r>
    </w:p>
    <w:p w:rsidR="005939B1" w:rsidRDefault="005939B1">
      <w:pPr>
        <w:shd w:val="clear" w:color="auto" w:fill="FFFFFF"/>
        <w:ind w:firstLine="567"/>
        <w:jc w:val="both"/>
        <w:rPr>
          <w:rFonts w:ascii="Arial" w:eastAsia="Arial" w:hAnsi="Arial" w:cs="Arial"/>
          <w:b/>
          <w:bCs/>
          <w:spacing w:val="5"/>
          <w:sz w:val="20"/>
          <w:szCs w:val="20"/>
          <w:lang w:val="ru-RU"/>
        </w:rPr>
      </w:pPr>
    </w:p>
    <w:p w:rsidR="005939B1" w:rsidRDefault="003839B3">
      <w:pPr>
        <w:shd w:val="clear" w:color="auto" w:fill="FFFFFF"/>
        <w:ind w:firstLine="567"/>
        <w:jc w:val="both"/>
        <w:rPr>
          <w:rFonts w:ascii="Arial" w:eastAsia="Arial" w:hAnsi="Arial" w:cs="Arial"/>
          <w:b/>
          <w:bCs/>
          <w:spacing w:val="5"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pacing w:val="5"/>
          <w:sz w:val="20"/>
          <w:szCs w:val="20"/>
          <w:lang w:val="ru-RU"/>
        </w:rPr>
        <w:t xml:space="preserve">7. </w:t>
      </w:r>
      <w:r>
        <w:rPr>
          <w:rFonts w:ascii="Arial" w:hAnsi="Arial"/>
          <w:b/>
          <w:bCs/>
          <w:spacing w:val="5"/>
          <w:sz w:val="20"/>
          <w:szCs w:val="20"/>
          <w:u w:val="single"/>
          <w:lang w:val="ru-RU"/>
        </w:rPr>
        <w:t>Свидетельство о приёмке</w:t>
      </w:r>
      <w:r>
        <w:rPr>
          <w:rFonts w:ascii="Arial" w:hAnsi="Arial"/>
          <w:b/>
          <w:bCs/>
          <w:spacing w:val="5"/>
          <w:sz w:val="20"/>
          <w:szCs w:val="20"/>
          <w:u w:val="single"/>
          <w:lang w:val="ru-RU"/>
        </w:rPr>
        <w:t>.</w:t>
      </w:r>
    </w:p>
    <w:p w:rsidR="005939B1" w:rsidRDefault="003839B3">
      <w:pPr>
        <w:shd w:val="clear" w:color="auto" w:fill="FFFFFF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pacing w:val="7"/>
          <w:sz w:val="20"/>
          <w:szCs w:val="20"/>
          <w:lang w:val="ru-RU"/>
        </w:rPr>
        <w:t xml:space="preserve">Изделие </w:t>
      </w:r>
      <w:r>
        <w:rPr>
          <w:rFonts w:ascii="Arial" w:hAnsi="Arial"/>
          <w:spacing w:val="5"/>
          <w:sz w:val="20"/>
          <w:szCs w:val="20"/>
          <w:lang w:val="ru-RU"/>
        </w:rPr>
        <w:t>"</w:t>
      </w:r>
      <w:r>
        <w:rPr>
          <w:rFonts w:ascii="Arial" w:hAnsi="Arial"/>
          <w:sz w:val="20"/>
          <w:szCs w:val="20"/>
          <w:lang w:val="ru-RU"/>
        </w:rPr>
        <w:t xml:space="preserve"> Ларец</w:t>
      </w:r>
      <w:r>
        <w:rPr>
          <w:rFonts w:ascii="Arial" w:hAnsi="Arial"/>
          <w:sz w:val="20"/>
          <w:szCs w:val="20"/>
          <w:lang w:val="ru-RU"/>
        </w:rPr>
        <w:t>-1</w:t>
      </w:r>
      <w:r>
        <w:rPr>
          <w:rFonts w:ascii="Arial" w:hAnsi="Arial"/>
          <w:sz w:val="20"/>
          <w:szCs w:val="20"/>
          <w:lang w:val="ru-RU"/>
        </w:rPr>
        <w:t>УЗ</w:t>
      </w:r>
      <w:r>
        <w:rPr>
          <w:rFonts w:ascii="Arial" w:hAnsi="Arial"/>
          <w:spacing w:val="5"/>
          <w:sz w:val="20"/>
          <w:szCs w:val="20"/>
          <w:lang w:val="ru-RU"/>
        </w:rPr>
        <w:t xml:space="preserve"> "</w:t>
      </w:r>
      <w:r>
        <w:rPr>
          <w:rFonts w:ascii="Arial" w:hAnsi="Arial"/>
          <w:spacing w:val="7"/>
          <w:sz w:val="20"/>
          <w:szCs w:val="20"/>
          <w:lang w:val="ru-RU"/>
        </w:rPr>
        <w:t xml:space="preserve"> соответствует техническим требованиям и признано годным для эксплуатации</w:t>
      </w:r>
      <w:r>
        <w:rPr>
          <w:rFonts w:ascii="Arial" w:hAnsi="Arial"/>
          <w:spacing w:val="7"/>
          <w:sz w:val="20"/>
          <w:szCs w:val="20"/>
          <w:lang w:val="ru-RU"/>
        </w:rPr>
        <w:t>.</w:t>
      </w:r>
    </w:p>
    <w:p w:rsidR="005939B1" w:rsidRDefault="003839B3">
      <w:pPr>
        <w:shd w:val="clear" w:color="auto" w:fill="FFFFFF"/>
        <w:tabs>
          <w:tab w:val="left" w:leader="underscore" w:pos="7752"/>
        </w:tabs>
        <w:spacing w:before="317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Номер изделия     </w:t>
      </w:r>
      <w:r>
        <w:rPr>
          <w:rFonts w:ascii="Arial" w:hAnsi="Arial"/>
          <w:sz w:val="20"/>
          <w:szCs w:val="20"/>
          <w:lang w:val="ru-RU"/>
        </w:rPr>
        <w:tab/>
      </w:r>
    </w:p>
    <w:p w:rsidR="005939B1" w:rsidRDefault="003839B3">
      <w:pPr>
        <w:shd w:val="clear" w:color="auto" w:fill="FFFFFF"/>
        <w:tabs>
          <w:tab w:val="left" w:leader="underscore" w:pos="5717"/>
        </w:tabs>
        <w:spacing w:before="331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pacing w:val="5"/>
          <w:sz w:val="20"/>
          <w:szCs w:val="20"/>
          <w:lang w:val="ru-RU"/>
        </w:rPr>
        <w:t xml:space="preserve">Дата выпуска      </w:t>
      </w:r>
      <w:r>
        <w:rPr>
          <w:rFonts w:ascii="Arial" w:eastAsia="Arial" w:hAnsi="Arial" w:cs="Arial"/>
          <w:sz w:val="20"/>
          <w:szCs w:val="20"/>
          <w:lang w:val="ru-RU"/>
        </w:rPr>
        <w:tab/>
      </w:r>
    </w:p>
    <w:p w:rsidR="005939B1" w:rsidRDefault="003839B3">
      <w:pPr>
        <w:shd w:val="clear" w:color="auto" w:fill="FFFFFF"/>
        <w:spacing w:before="240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4006214</wp:posOffset>
                </wp:positionH>
                <wp:positionV relativeFrom="line">
                  <wp:posOffset>304164</wp:posOffset>
                </wp:positionV>
                <wp:extent cx="2133602" cy="0"/>
                <wp:effectExtent l="0" t="0" r="0" b="0"/>
                <wp:wrapNone/>
                <wp:docPr id="1073741831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2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1" style="visibility:visible;position:absolute;margin-left:315.4pt;margin-top:23.9pt;width:168.0pt;height:0.0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Arial" w:hAnsi="Arial"/>
          <w:spacing w:val="5"/>
          <w:sz w:val="20"/>
          <w:szCs w:val="20"/>
          <w:lang w:val="ru-RU"/>
        </w:rPr>
        <w:t>Подпись лица</w:t>
      </w:r>
      <w:r>
        <w:rPr>
          <w:rFonts w:ascii="Arial" w:hAnsi="Arial"/>
          <w:spacing w:val="5"/>
          <w:sz w:val="20"/>
          <w:szCs w:val="20"/>
          <w:lang w:val="ru-RU"/>
        </w:rPr>
        <w:t xml:space="preserve">, </w:t>
      </w:r>
      <w:r>
        <w:rPr>
          <w:rFonts w:ascii="Arial" w:hAnsi="Arial"/>
          <w:spacing w:val="5"/>
          <w:sz w:val="20"/>
          <w:szCs w:val="20"/>
          <w:lang w:val="ru-RU"/>
        </w:rPr>
        <w:t xml:space="preserve">ответственного за приемку    </w:t>
      </w:r>
      <w:r>
        <w:rPr>
          <w:rFonts w:ascii="Arial" w:eastAsia="Arial" w:hAnsi="Arial" w:cs="Arial"/>
          <w:sz w:val="20"/>
          <w:szCs w:val="20"/>
          <w:lang w:val="ru-RU"/>
        </w:rPr>
        <w:tab/>
      </w:r>
      <w:r>
        <w:rPr>
          <w:rFonts w:ascii="Arial" w:hAnsi="Arial"/>
          <w:spacing w:val="5"/>
          <w:sz w:val="20"/>
          <w:szCs w:val="20"/>
          <w:lang w:val="ru-RU"/>
        </w:rPr>
        <w:t xml:space="preserve"> </w:t>
      </w:r>
      <w:r>
        <w:rPr>
          <w:rFonts w:ascii="Arial" w:eastAsia="Arial" w:hAnsi="Arial" w:cs="Arial"/>
          <w:sz w:val="20"/>
          <w:szCs w:val="20"/>
          <w:lang w:val="ru-RU"/>
        </w:rPr>
        <w:tab/>
      </w:r>
    </w:p>
    <w:p w:rsidR="005939B1" w:rsidRDefault="003839B3">
      <w:pPr>
        <w:shd w:val="clear" w:color="auto" w:fill="FFFFFF"/>
        <w:spacing w:before="240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proofErr w:type="spellStart"/>
      <w:r>
        <w:rPr>
          <w:rFonts w:ascii="Arial" w:hAnsi="Arial"/>
          <w:sz w:val="20"/>
          <w:szCs w:val="20"/>
          <w:lang w:val="ru-RU"/>
        </w:rPr>
        <w:t>м</w:t>
      </w:r>
      <w:r>
        <w:rPr>
          <w:rFonts w:ascii="Arial" w:hAnsi="Arial"/>
          <w:sz w:val="20"/>
          <w:szCs w:val="20"/>
          <w:lang w:val="ru-RU"/>
        </w:rPr>
        <w:t>.</w:t>
      </w:r>
      <w:r>
        <w:rPr>
          <w:rFonts w:ascii="Arial" w:hAnsi="Arial"/>
          <w:sz w:val="20"/>
          <w:szCs w:val="20"/>
          <w:lang w:val="ru-RU"/>
        </w:rPr>
        <w:t>п</w:t>
      </w:r>
      <w:proofErr w:type="spellEnd"/>
      <w:r>
        <w:rPr>
          <w:rFonts w:ascii="Arial" w:hAnsi="Arial"/>
          <w:sz w:val="20"/>
          <w:szCs w:val="20"/>
          <w:lang w:val="ru-RU"/>
        </w:rPr>
        <w:t>.</w:t>
      </w:r>
    </w:p>
    <w:p w:rsidR="005939B1" w:rsidRDefault="005939B1">
      <w:pPr>
        <w:rPr>
          <w:rFonts w:ascii="Arial" w:eastAsia="Arial" w:hAnsi="Arial" w:cs="Arial"/>
          <w:b/>
          <w:bCs/>
          <w:color w:val="FF0000"/>
          <w:u w:color="FF0000"/>
          <w:lang w:val="ru-RU"/>
        </w:rPr>
      </w:pPr>
    </w:p>
    <w:p w:rsidR="005939B1" w:rsidRDefault="003839B3">
      <w:pPr>
        <w:rPr>
          <w:rFonts w:ascii="Arial" w:eastAsia="Arial" w:hAnsi="Arial" w:cs="Arial"/>
          <w:b/>
          <w:bCs/>
          <w:color w:val="FF0000"/>
          <w:u w:color="FF0000"/>
          <w:lang w:val="ru-RU"/>
        </w:rPr>
      </w:pPr>
      <w:r>
        <w:rPr>
          <w:rFonts w:ascii="Arial" w:hAnsi="Arial"/>
          <w:b/>
          <w:bCs/>
          <w:color w:val="FF0000"/>
          <w:u w:color="FF0000"/>
          <w:lang w:val="ru-RU"/>
        </w:rPr>
        <w:t>Внимание</w:t>
      </w:r>
      <w:r>
        <w:rPr>
          <w:rFonts w:ascii="Arial" w:hAnsi="Arial"/>
          <w:b/>
          <w:bCs/>
          <w:color w:val="FF0000"/>
          <w:u w:color="FF0000"/>
          <w:lang w:val="ru-RU"/>
        </w:rPr>
        <w:t xml:space="preserve">! </w:t>
      </w:r>
      <w:r>
        <w:rPr>
          <w:rFonts w:ascii="Arial" w:hAnsi="Arial"/>
          <w:b/>
          <w:bCs/>
          <w:color w:val="FF0000"/>
          <w:u w:color="FF0000"/>
          <w:lang w:val="ru-RU"/>
        </w:rPr>
        <w:t xml:space="preserve">Данное изделие не предназначено для использования в категорированных </w:t>
      </w:r>
      <w:r>
        <w:rPr>
          <w:rFonts w:ascii="Arial" w:hAnsi="Arial"/>
          <w:b/>
          <w:bCs/>
          <w:color w:val="FF0000"/>
          <w:u w:color="FF0000"/>
          <w:lang w:val="ru-RU"/>
        </w:rPr>
        <w:t>помещениях</w:t>
      </w:r>
      <w:r>
        <w:rPr>
          <w:rFonts w:ascii="Arial" w:hAnsi="Arial"/>
          <w:b/>
          <w:bCs/>
          <w:color w:val="FF0000"/>
          <w:u w:color="FF0000"/>
          <w:lang w:val="ru-RU"/>
        </w:rPr>
        <w:t>.</w:t>
      </w:r>
    </w:p>
    <w:p w:rsidR="005939B1" w:rsidRDefault="005939B1">
      <w:pPr>
        <w:jc w:val="center"/>
        <w:rPr>
          <w:rFonts w:ascii="Arial" w:eastAsia="Arial" w:hAnsi="Arial" w:cs="Arial"/>
          <w:sz w:val="22"/>
          <w:szCs w:val="22"/>
          <w:lang w:val="ru-RU"/>
        </w:rPr>
      </w:pPr>
    </w:p>
    <w:p w:rsidR="005939B1" w:rsidRPr="00890D12" w:rsidRDefault="003839B3">
      <w:pPr>
        <w:ind w:firstLine="360"/>
        <w:jc w:val="both"/>
        <w:rPr>
          <w:lang w:val="ru-RU"/>
        </w:rPr>
      </w:pPr>
      <w:r>
        <w:rPr>
          <w:rFonts w:ascii="Arial" w:hAnsi="Arial"/>
          <w:sz w:val="22"/>
          <w:szCs w:val="22"/>
          <w:lang w:val="ru-RU"/>
        </w:rPr>
        <w:t>© Авторские права защищены патентами РФ №</w:t>
      </w:r>
      <w:r>
        <w:rPr>
          <w:rFonts w:ascii="Arial" w:hAnsi="Arial"/>
          <w:sz w:val="22"/>
          <w:szCs w:val="22"/>
          <w:lang w:val="ru-RU"/>
        </w:rPr>
        <w:t xml:space="preserve">2183914 </w:t>
      </w:r>
      <w:r>
        <w:rPr>
          <w:rFonts w:ascii="Arial" w:hAnsi="Arial"/>
          <w:sz w:val="22"/>
          <w:szCs w:val="22"/>
          <w:lang w:val="ru-RU"/>
        </w:rPr>
        <w:t>и №</w:t>
      </w:r>
      <w:r>
        <w:rPr>
          <w:rFonts w:ascii="Arial" w:hAnsi="Arial"/>
          <w:sz w:val="22"/>
          <w:szCs w:val="22"/>
          <w:lang w:val="ru-RU"/>
        </w:rPr>
        <w:t>2281613</w:t>
      </w:r>
    </w:p>
    <w:sectPr w:rsidR="005939B1" w:rsidRPr="00890D12">
      <w:headerReference w:type="default" r:id="rId10"/>
      <w:footerReference w:type="default" r:id="rId11"/>
      <w:pgSz w:w="11900" w:h="16840"/>
      <w:pgMar w:top="567" w:right="567" w:bottom="567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9B3" w:rsidRDefault="003839B3">
      <w:r>
        <w:separator/>
      </w:r>
    </w:p>
  </w:endnote>
  <w:endnote w:type="continuationSeparator" w:id="0">
    <w:p w:rsidR="003839B3" w:rsidRDefault="00383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Helvetica Neue Light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9B1" w:rsidRDefault="005939B1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9B3" w:rsidRDefault="003839B3">
      <w:r>
        <w:separator/>
      </w:r>
    </w:p>
  </w:footnote>
  <w:footnote w:type="continuationSeparator" w:id="0">
    <w:p w:rsidR="003839B3" w:rsidRDefault="003839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9B1" w:rsidRDefault="005939B1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9E0B2B"/>
    <w:multiLevelType w:val="hybridMultilevel"/>
    <w:tmpl w:val="7EA27C7A"/>
    <w:numStyleLink w:val="1"/>
  </w:abstractNum>
  <w:abstractNum w:abstractNumId="1" w15:restartNumberingAfterBreak="0">
    <w:nsid w:val="729042A4"/>
    <w:multiLevelType w:val="hybridMultilevel"/>
    <w:tmpl w:val="7EA27C7A"/>
    <w:styleLink w:val="1"/>
    <w:lvl w:ilvl="0" w:tplc="D6366DD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BFA4E1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F6313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DDEB7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0F6004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DADB2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7D248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5EC2B6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722D3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9B1"/>
    <w:rsid w:val="003839B3"/>
    <w:rsid w:val="005939B1"/>
    <w:rsid w:val="0089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243243-EAE1-44FB-90BC-3F85A00F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Основной текст A"/>
    <w:rPr>
      <w:rFonts w:eastAsia="Times New Roman"/>
      <w:b/>
      <w:bCs/>
      <w:i/>
      <w:iCs/>
      <w:color w:val="000000"/>
      <w:u w:color="000000"/>
    </w:rPr>
  </w:style>
  <w:style w:type="paragraph" w:customStyle="1" w:styleId="a6">
    <w:name w:val="По умолчанию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a7">
    <w:name w:val="Подпись к объекту"/>
    <w:pPr>
      <w:jc w:val="center"/>
    </w:pPr>
    <w:rPr>
      <w:rFonts w:ascii="Helvetica Neue Light" w:hAnsi="Helvetica Neue Light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1">
    <w:name w:val="Импортированный стиль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 Feoktistova</dc:creator>
  <cp:lastModifiedBy>Larisa Feoktistova</cp:lastModifiedBy>
  <cp:revision>2</cp:revision>
  <dcterms:created xsi:type="dcterms:W3CDTF">2022-08-22T08:09:00Z</dcterms:created>
  <dcterms:modified xsi:type="dcterms:W3CDTF">2022-08-22T08:09:00Z</dcterms:modified>
</cp:coreProperties>
</file>