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9C8E72" w14:textId="77777777" w:rsidR="001A6385" w:rsidRPr="001A6385" w:rsidRDefault="001A6385" w:rsidP="001A6385">
      <w:pPr>
        <w:spacing w:line="240" w:lineRule="auto"/>
        <w:jc w:val="center"/>
        <w:rPr>
          <w:rFonts w:ascii="Arial" w:eastAsia="Times New Roman" w:hAnsi="Arial" w:cs="Arial"/>
          <w:b/>
          <w:sz w:val="14"/>
          <w:szCs w:val="14"/>
          <w:lang w:eastAsia="ru-RU"/>
        </w:rPr>
      </w:pPr>
      <w:r w:rsidRPr="001A6385">
        <w:rPr>
          <w:rFonts w:ascii="Arial" w:eastAsia="Times New Roman" w:hAnsi="Arial" w:cs="Arial"/>
          <w:b/>
          <w:sz w:val="14"/>
          <w:szCs w:val="14"/>
          <w:lang w:eastAsia="ru-RU"/>
        </w:rPr>
        <w:t>ГАРАНТИЯ</w:t>
      </w:r>
    </w:p>
    <w:p w14:paraId="04115C1F" w14:textId="23EC69F8" w:rsidR="001A6385" w:rsidRPr="001A6385" w:rsidRDefault="00A97E06" w:rsidP="001A6385">
      <w:pPr>
        <w:spacing w:after="0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>
        <w:rPr>
          <w:rFonts w:ascii="Arial" w:eastAsia="Times New Roman" w:hAnsi="Arial" w:cs="Arial"/>
          <w:sz w:val="14"/>
          <w:szCs w:val="14"/>
          <w:lang w:eastAsia="ru-RU"/>
        </w:rPr>
        <w:t>Производитель</w:t>
      </w:r>
      <w:r w:rsidR="001A6385" w:rsidRPr="001A6385">
        <w:rPr>
          <w:rFonts w:ascii="Arial" w:eastAsia="Times New Roman" w:hAnsi="Arial" w:cs="Arial"/>
          <w:sz w:val="14"/>
          <w:szCs w:val="14"/>
          <w:lang w:eastAsia="ru-RU"/>
        </w:rPr>
        <w:t xml:space="preserve"> гарантирует сохранность технических характеристик изделия в течение одного года. Срок гарантии исчисляется с момента отгрузки изделия конечному пользователю. Гарантия не распространяется источники питания. </w:t>
      </w:r>
    </w:p>
    <w:p w14:paraId="2907C749" w14:textId="77777777" w:rsidR="001A6385" w:rsidRPr="001A6385" w:rsidRDefault="001A6385" w:rsidP="001A6385">
      <w:pPr>
        <w:spacing w:after="0"/>
        <w:ind w:firstLine="708"/>
        <w:jc w:val="both"/>
        <w:rPr>
          <w:rFonts w:ascii="Arial" w:hAnsi="Arial" w:cs="Arial"/>
          <w:color w:val="000000"/>
          <w:sz w:val="14"/>
          <w:szCs w:val="14"/>
        </w:rPr>
      </w:pPr>
      <w:r w:rsidRPr="001A6385">
        <w:rPr>
          <w:rFonts w:ascii="Arial" w:hAnsi="Arial" w:cs="Arial"/>
          <w:color w:val="000000"/>
          <w:sz w:val="14"/>
          <w:szCs w:val="14"/>
        </w:rPr>
        <w:t>Гарантийный срок хранения изделия не более 24 месяцев при температуре от +10С до +30С</w:t>
      </w:r>
    </w:p>
    <w:p w14:paraId="2A7513F0" w14:textId="77777777" w:rsidR="001A6385" w:rsidRPr="001A6385" w:rsidRDefault="001A6385" w:rsidP="001A6385">
      <w:pPr>
        <w:spacing w:after="0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</w:p>
    <w:p w14:paraId="688A9E8C" w14:textId="77777777" w:rsidR="001A6385" w:rsidRPr="001A6385" w:rsidRDefault="001A6385" w:rsidP="001A6385">
      <w:pPr>
        <w:spacing w:after="0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</w:p>
    <w:p w14:paraId="28F16230" w14:textId="77777777" w:rsidR="001A6385" w:rsidRPr="001A6385" w:rsidRDefault="001A6385" w:rsidP="001A6385">
      <w:pPr>
        <w:spacing w:after="0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</w:p>
    <w:p w14:paraId="4F50928B" w14:textId="77777777" w:rsidR="001A6385" w:rsidRPr="001A6385" w:rsidRDefault="001A6385" w:rsidP="001A6385">
      <w:pPr>
        <w:spacing w:after="240"/>
        <w:jc w:val="center"/>
        <w:rPr>
          <w:rFonts w:ascii="Arial" w:hAnsi="Arial" w:cs="Arial"/>
          <w:b/>
          <w:sz w:val="14"/>
          <w:szCs w:val="14"/>
        </w:rPr>
      </w:pPr>
      <w:r w:rsidRPr="001A6385">
        <w:rPr>
          <w:rFonts w:ascii="Arial" w:hAnsi="Arial" w:cs="Arial"/>
          <w:b/>
          <w:sz w:val="14"/>
          <w:szCs w:val="14"/>
        </w:rPr>
        <w:t>СВИДЕТЕЛЬСТВО О ПРИЕМКЕ</w:t>
      </w:r>
    </w:p>
    <w:p w14:paraId="6112C6CB" w14:textId="77777777" w:rsidR="001A6385" w:rsidRPr="001A6385" w:rsidRDefault="001A6385" w:rsidP="001A6385">
      <w:pPr>
        <w:spacing w:after="240"/>
        <w:ind w:firstLine="708"/>
        <w:jc w:val="both"/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>Изделие соответствует</w:t>
      </w:r>
      <w:r>
        <w:rPr>
          <w:rFonts w:ascii="Arial" w:hAnsi="Arial" w:cs="Arial"/>
          <w:sz w:val="14"/>
          <w:szCs w:val="14"/>
        </w:rPr>
        <w:t xml:space="preserve"> техническим требованиям и призн</w:t>
      </w:r>
      <w:r w:rsidRPr="001A6385">
        <w:rPr>
          <w:rFonts w:ascii="Arial" w:hAnsi="Arial" w:cs="Arial"/>
          <w:sz w:val="14"/>
          <w:szCs w:val="14"/>
        </w:rPr>
        <w:t>ано годным к эксплуатации. Изделие не содержит драгоценных металлов.</w:t>
      </w:r>
    </w:p>
    <w:p w14:paraId="286153F5" w14:textId="77777777" w:rsidR="001A6385" w:rsidRPr="001A6385" w:rsidRDefault="001A6385" w:rsidP="001A6385">
      <w:pPr>
        <w:rPr>
          <w:rFonts w:ascii="Arial" w:hAnsi="Arial" w:cs="Arial"/>
          <w:sz w:val="14"/>
          <w:szCs w:val="14"/>
        </w:rPr>
      </w:pPr>
    </w:p>
    <w:p w14:paraId="38DE9B4C" w14:textId="77777777" w:rsidR="001A6385" w:rsidRPr="001A6385" w:rsidRDefault="001A6385" w:rsidP="001A6385">
      <w:pPr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 xml:space="preserve">Дата изготовления:                                                                      Штамп изготовителя.           </w:t>
      </w:r>
    </w:p>
    <w:p w14:paraId="4EF87C6A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sz w:val="14"/>
          <w:szCs w:val="14"/>
        </w:rPr>
      </w:pPr>
    </w:p>
    <w:p w14:paraId="2DC9C520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sz w:val="14"/>
          <w:szCs w:val="14"/>
        </w:rPr>
      </w:pPr>
    </w:p>
    <w:p w14:paraId="309C3591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>Контроллер:__________________________________</w:t>
      </w:r>
    </w:p>
    <w:p w14:paraId="73BFC674" w14:textId="77777777" w:rsidR="001A6385" w:rsidRPr="001A6385" w:rsidRDefault="001A6385" w:rsidP="001A6385">
      <w:pPr>
        <w:ind w:firstLine="708"/>
        <w:jc w:val="right"/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>Отметка ОТК</w:t>
      </w:r>
    </w:p>
    <w:p w14:paraId="1F2D349F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sz w:val="14"/>
          <w:szCs w:val="14"/>
        </w:rPr>
      </w:pPr>
    </w:p>
    <w:p w14:paraId="24488191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sz w:val="14"/>
          <w:szCs w:val="14"/>
        </w:rPr>
      </w:pPr>
    </w:p>
    <w:p w14:paraId="0C9F6E4C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>Продавец ________________________</w:t>
      </w:r>
    </w:p>
    <w:p w14:paraId="5B570C2F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>«___» ______________ 20__ г.</w:t>
      </w:r>
    </w:p>
    <w:p w14:paraId="357B5838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 xml:space="preserve">                          Штамп продавца</w:t>
      </w:r>
    </w:p>
    <w:p w14:paraId="57F41A75" w14:textId="77777777" w:rsidR="000A481A" w:rsidRDefault="000A481A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A7EA99" w14:textId="77777777" w:rsidR="000A481A" w:rsidRDefault="000A481A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26DFBF3C" w14:textId="77777777" w:rsidR="000A481A" w:rsidRDefault="000A481A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70B8177E" w14:textId="77777777" w:rsidR="000A481A" w:rsidRDefault="000A481A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16A2D8A" w14:textId="77777777" w:rsidR="00016076" w:rsidRDefault="00016076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161EF35" w14:textId="77777777" w:rsidR="001A6385" w:rsidRDefault="001A6385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522A98E" w14:textId="77777777" w:rsidR="001A6385" w:rsidRDefault="001A6385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7DCF9C9A" w14:textId="77777777" w:rsidR="001A6385" w:rsidRDefault="001A6385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20B7AEFE" w14:textId="77777777" w:rsidR="001A6385" w:rsidRPr="00423A9E" w:rsidRDefault="001A6385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22309559" w14:textId="3FAA2496" w:rsidR="00E76827" w:rsidRDefault="00E76827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7D4A71FE" w14:textId="77777777" w:rsidR="00A97E06" w:rsidRDefault="00A97E06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3CDE4E66" w14:textId="77777777" w:rsidR="001A6385" w:rsidRDefault="001A6385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37727B71" w14:textId="77777777" w:rsidR="001A6385" w:rsidRPr="001A6385" w:rsidRDefault="001A6385" w:rsidP="0001607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2ABE26F8" w14:textId="77777777" w:rsidR="00016076" w:rsidRDefault="00016076" w:rsidP="00016076">
      <w:pPr>
        <w:spacing w:after="0"/>
        <w:jc w:val="center"/>
        <w:rPr>
          <w:rFonts w:ascii="Arial" w:hAnsi="Arial" w:cs="Arial"/>
          <w:b/>
          <w:caps/>
          <w:sz w:val="18"/>
          <w:szCs w:val="18"/>
        </w:rPr>
      </w:pPr>
    </w:p>
    <w:p w14:paraId="5BE9BF33" w14:textId="77777777" w:rsidR="00F06E1E" w:rsidRDefault="00F06E1E" w:rsidP="00016076">
      <w:pPr>
        <w:jc w:val="center"/>
        <w:rPr>
          <w:rFonts w:ascii="Arial" w:hAnsi="Arial" w:cs="Arial"/>
          <w:b/>
          <w:caps/>
          <w:sz w:val="20"/>
          <w:szCs w:val="18"/>
        </w:rPr>
      </w:pPr>
      <w:r>
        <w:rPr>
          <w:rFonts w:ascii="Arial" w:hAnsi="Arial" w:cs="Arial"/>
          <w:b/>
          <w:caps/>
          <w:sz w:val="20"/>
          <w:szCs w:val="18"/>
        </w:rPr>
        <w:t xml:space="preserve">Портативный щелевой </w:t>
      </w:r>
    </w:p>
    <w:p w14:paraId="3158EFD4" w14:textId="77777777" w:rsidR="00016076" w:rsidRPr="00F06E1E" w:rsidRDefault="00F06E1E" w:rsidP="00016076">
      <w:pPr>
        <w:jc w:val="center"/>
        <w:rPr>
          <w:rFonts w:ascii="Arial" w:hAnsi="Arial" w:cs="Arial"/>
          <w:b/>
          <w:caps/>
          <w:sz w:val="20"/>
          <w:szCs w:val="18"/>
        </w:rPr>
      </w:pPr>
      <w:r>
        <w:rPr>
          <w:rFonts w:ascii="Arial" w:hAnsi="Arial" w:cs="Arial"/>
          <w:b/>
          <w:caps/>
          <w:sz w:val="20"/>
          <w:szCs w:val="18"/>
        </w:rPr>
        <w:t>источник света</w:t>
      </w:r>
      <w:r w:rsidR="008515CA">
        <w:rPr>
          <w:rFonts w:ascii="Arial" w:hAnsi="Arial" w:cs="Arial"/>
          <w:b/>
          <w:caps/>
          <w:sz w:val="20"/>
          <w:szCs w:val="18"/>
        </w:rPr>
        <w:t xml:space="preserve"> «</w:t>
      </w:r>
      <w:r>
        <w:rPr>
          <w:rFonts w:ascii="Arial" w:hAnsi="Arial" w:cs="Arial"/>
          <w:b/>
          <w:caps/>
          <w:sz w:val="20"/>
          <w:szCs w:val="18"/>
        </w:rPr>
        <w:t>След</w:t>
      </w:r>
      <w:r w:rsidR="008515CA">
        <w:rPr>
          <w:rFonts w:ascii="Arial" w:hAnsi="Arial" w:cs="Arial"/>
          <w:b/>
          <w:caps/>
          <w:sz w:val="20"/>
          <w:szCs w:val="18"/>
        </w:rPr>
        <w:t>»</w:t>
      </w:r>
    </w:p>
    <w:p w14:paraId="3BF56BDC" w14:textId="77777777" w:rsidR="00016076" w:rsidRDefault="00016076" w:rsidP="00016076">
      <w:pPr>
        <w:jc w:val="center"/>
        <w:rPr>
          <w:rFonts w:ascii="Arial" w:hAnsi="Arial" w:cs="Arial"/>
          <w:b/>
          <w:caps/>
          <w:sz w:val="20"/>
          <w:szCs w:val="18"/>
        </w:rPr>
      </w:pPr>
    </w:p>
    <w:p w14:paraId="5137BA93" w14:textId="17287B32" w:rsidR="00016076" w:rsidRDefault="000E7147" w:rsidP="00016076">
      <w:pPr>
        <w:jc w:val="center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noProof/>
          <w:sz w:val="18"/>
          <w:szCs w:val="18"/>
          <w:lang w:eastAsia="ru-RU"/>
        </w:rPr>
        <w:t xml:space="preserve"> </w:t>
      </w:r>
      <w:bookmarkStart w:id="0" w:name="_GoBack"/>
      <w:bookmarkEnd w:id="0"/>
    </w:p>
    <w:p w14:paraId="61FD8991" w14:textId="77777777" w:rsidR="00016076" w:rsidRPr="00617345" w:rsidRDefault="00016076" w:rsidP="00016076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617345">
        <w:rPr>
          <w:rFonts w:ascii="Arial" w:hAnsi="Arial" w:cs="Arial"/>
          <w:b/>
          <w:bCs/>
          <w:sz w:val="18"/>
          <w:szCs w:val="18"/>
        </w:rPr>
        <w:t>Руководство по эксплуатации</w:t>
      </w:r>
    </w:p>
    <w:p w14:paraId="56937CA8" w14:textId="77777777" w:rsidR="00DC28DA" w:rsidRPr="00EA3C4A" w:rsidRDefault="00DC28DA" w:rsidP="00016076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617345">
        <w:rPr>
          <w:rFonts w:ascii="Arial" w:hAnsi="Arial" w:cs="Arial"/>
          <w:b/>
          <w:bCs/>
          <w:sz w:val="18"/>
          <w:szCs w:val="18"/>
        </w:rPr>
        <w:t>Паспорт</w:t>
      </w:r>
    </w:p>
    <w:p w14:paraId="732211F8" w14:textId="77777777" w:rsidR="00617345" w:rsidRPr="00EA3C4A" w:rsidRDefault="00617345" w:rsidP="00016076">
      <w:pPr>
        <w:jc w:val="center"/>
        <w:rPr>
          <w:rFonts w:ascii="Arial" w:hAnsi="Arial" w:cs="Arial"/>
          <w:bCs/>
          <w:sz w:val="18"/>
          <w:szCs w:val="18"/>
        </w:rPr>
      </w:pPr>
    </w:p>
    <w:p w14:paraId="7D18483B" w14:textId="77777777" w:rsidR="00617345" w:rsidRPr="00EA3C4A" w:rsidRDefault="00617345" w:rsidP="00016076">
      <w:pPr>
        <w:jc w:val="center"/>
        <w:rPr>
          <w:rFonts w:ascii="Arial" w:hAnsi="Arial" w:cs="Arial"/>
          <w:bCs/>
          <w:sz w:val="18"/>
          <w:szCs w:val="18"/>
        </w:rPr>
      </w:pPr>
    </w:p>
    <w:p w14:paraId="27980A6D" w14:textId="77777777" w:rsidR="00617345" w:rsidRPr="00EA3C4A" w:rsidRDefault="00617345" w:rsidP="00016076">
      <w:pPr>
        <w:jc w:val="center"/>
        <w:rPr>
          <w:rFonts w:ascii="Arial" w:hAnsi="Arial" w:cs="Arial"/>
          <w:bCs/>
          <w:sz w:val="18"/>
          <w:szCs w:val="18"/>
        </w:rPr>
      </w:pPr>
    </w:p>
    <w:p w14:paraId="362D9495" w14:textId="77777777" w:rsidR="00A97E06" w:rsidRDefault="00A97E06" w:rsidP="00617345">
      <w:pPr>
        <w:jc w:val="center"/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</w:pPr>
    </w:p>
    <w:p w14:paraId="4C809F95" w14:textId="77777777" w:rsidR="00A97E06" w:rsidRDefault="00A97E06" w:rsidP="00617345">
      <w:pPr>
        <w:jc w:val="center"/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</w:pPr>
    </w:p>
    <w:p w14:paraId="591AF3D7" w14:textId="77777777" w:rsidR="00A97E06" w:rsidRDefault="00A97E06" w:rsidP="00617345">
      <w:pPr>
        <w:jc w:val="center"/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</w:pPr>
    </w:p>
    <w:p w14:paraId="545285D3" w14:textId="77777777" w:rsidR="00A97E06" w:rsidRDefault="00A97E06" w:rsidP="00617345">
      <w:pPr>
        <w:jc w:val="center"/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</w:pPr>
    </w:p>
    <w:p w14:paraId="7337943B" w14:textId="77777777" w:rsidR="00A97E06" w:rsidRDefault="00A97E06" w:rsidP="00617345">
      <w:pPr>
        <w:jc w:val="center"/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</w:pPr>
    </w:p>
    <w:p w14:paraId="7C6918DF" w14:textId="7CE4DE78" w:rsidR="00211193" w:rsidRPr="001A6385" w:rsidRDefault="00211193" w:rsidP="00617345">
      <w:pPr>
        <w:jc w:val="center"/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  <w:t>НАЗНАЧЕНИЕ</w:t>
      </w:r>
    </w:p>
    <w:p w14:paraId="66EC0D1C" w14:textId="77777777" w:rsidR="00580601" w:rsidRDefault="00580601" w:rsidP="00211193">
      <w:pPr>
        <w:spacing w:after="0"/>
        <w:ind w:firstLine="708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B14D37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Мощный узконаправленный источник света для выявления следов, волокон, волос и различных частиц на месте преступления. </w:t>
      </w:r>
      <w:r w:rsidR="00B14D37" w:rsidRPr="00B14D37">
        <w:rPr>
          <w:rFonts w:ascii="Arial" w:hAnsi="Arial" w:cs="Arial"/>
          <w:color w:val="000000"/>
          <w:sz w:val="14"/>
          <w:szCs w:val="14"/>
          <w:shd w:val="clear" w:color="auto" w:fill="FAFCFE"/>
        </w:rPr>
        <w:t>Двенадцать</w:t>
      </w:r>
      <w:r w:rsidRPr="00B14D37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 светодиодов белого света,  обеспечивают широкий «линейный» пучок света, предоставляющий идеальную возможность для выявления разного рода частиц на поверхности, брызг крови и пятен, волокон, волос, следов на пыли, в т.ч. отпечатков обуви. </w:t>
      </w:r>
    </w:p>
    <w:p w14:paraId="08BFCCCF" w14:textId="77777777" w:rsidR="00211193" w:rsidRPr="001A6385" w:rsidRDefault="00211193" w:rsidP="00211193">
      <w:pPr>
        <w:ind w:firstLine="708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>Высокая мощность фонаря при небольших габаритах достигается путем применения новых LED технологий.</w:t>
      </w:r>
    </w:p>
    <w:p w14:paraId="4120C850" w14:textId="77777777" w:rsidR="00211193" w:rsidRPr="001A6385" w:rsidRDefault="00211193" w:rsidP="00211193">
      <w:pPr>
        <w:spacing w:after="0"/>
        <w:jc w:val="center"/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  <w:t>ТЕХНИЧЕСКИЕ ХАРАКТЕРИСТИКИ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1029"/>
      </w:tblGrid>
      <w:tr w:rsidR="00211193" w:rsidRPr="001A6385" w14:paraId="085FD987" w14:textId="77777777" w:rsidTr="00CB4817">
        <w:tc>
          <w:tcPr>
            <w:tcW w:w="4662" w:type="dxa"/>
          </w:tcPr>
          <w:p w14:paraId="21B177DC" w14:textId="77777777" w:rsidR="00211193" w:rsidRPr="001A6385" w:rsidRDefault="00211193" w:rsidP="00211193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b/>
                <w:color w:val="000000"/>
                <w:sz w:val="14"/>
                <w:szCs w:val="14"/>
                <w:shd w:val="clear" w:color="auto" w:fill="FAFCFE"/>
              </w:rPr>
              <w:t>Параметр</w:t>
            </w:r>
          </w:p>
        </w:tc>
        <w:tc>
          <w:tcPr>
            <w:tcW w:w="1029" w:type="dxa"/>
          </w:tcPr>
          <w:p w14:paraId="305001BF" w14:textId="77777777" w:rsidR="00211193" w:rsidRPr="001A6385" w:rsidRDefault="00211193" w:rsidP="001A6385">
            <w:pPr>
              <w:spacing w:after="0"/>
              <w:ind w:right="127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b/>
                <w:color w:val="000000"/>
                <w:sz w:val="14"/>
                <w:szCs w:val="14"/>
                <w:shd w:val="clear" w:color="auto" w:fill="FAFCFE"/>
              </w:rPr>
              <w:t>Значение</w:t>
            </w:r>
          </w:p>
        </w:tc>
      </w:tr>
      <w:tr w:rsidR="00211193" w:rsidRPr="001A6385" w14:paraId="3A5583A8" w14:textId="77777777" w:rsidTr="00CB4817">
        <w:tc>
          <w:tcPr>
            <w:tcW w:w="4662" w:type="dxa"/>
          </w:tcPr>
          <w:p w14:paraId="6028BB0D" w14:textId="77777777" w:rsidR="00211193" w:rsidRPr="00AD76AB" w:rsidRDefault="00211193" w:rsidP="00AD76AB">
            <w:pPr>
              <w:spacing w:after="0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 xml:space="preserve">Мощность источника света люмен, не </w:t>
            </w:r>
            <w:r w:rsidR="00AD76AB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менее</w:t>
            </w:r>
          </w:p>
        </w:tc>
        <w:tc>
          <w:tcPr>
            <w:tcW w:w="1029" w:type="dxa"/>
          </w:tcPr>
          <w:p w14:paraId="159CC59B" w14:textId="77777777" w:rsidR="00211193" w:rsidRPr="001A6385" w:rsidRDefault="00E55C94" w:rsidP="001A6385">
            <w:pPr>
              <w:spacing w:after="0"/>
              <w:ind w:right="127"/>
              <w:jc w:val="center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250</w:t>
            </w:r>
          </w:p>
        </w:tc>
      </w:tr>
      <w:tr w:rsidR="00211193" w:rsidRPr="001A6385" w14:paraId="06F11ADC" w14:textId="77777777" w:rsidTr="00CB4817">
        <w:trPr>
          <w:trHeight w:val="230"/>
        </w:trPr>
        <w:tc>
          <w:tcPr>
            <w:tcW w:w="4662" w:type="dxa"/>
          </w:tcPr>
          <w:p w14:paraId="7DA88E48" w14:textId="77777777" w:rsidR="00211193" w:rsidRPr="001A6385" w:rsidRDefault="00211193" w:rsidP="00895717">
            <w:pPr>
              <w:spacing w:after="0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Габариты</w:t>
            </w:r>
            <w:r w:rsidR="00E55C94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 xml:space="preserve"> ДхШхВ</w:t>
            </w:r>
            <w:r w:rsidR="00895717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 xml:space="preserve"> , мм</w:t>
            </w:r>
          </w:p>
        </w:tc>
        <w:tc>
          <w:tcPr>
            <w:tcW w:w="1029" w:type="dxa"/>
          </w:tcPr>
          <w:p w14:paraId="46676095" w14:textId="77777777" w:rsidR="00211193" w:rsidRPr="001A6385" w:rsidRDefault="00E55C94" w:rsidP="001A6385">
            <w:pPr>
              <w:spacing w:after="0"/>
              <w:ind w:right="127"/>
              <w:jc w:val="center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172х77х25</w:t>
            </w:r>
          </w:p>
        </w:tc>
      </w:tr>
      <w:tr w:rsidR="00211193" w:rsidRPr="001A6385" w14:paraId="267A2452" w14:textId="77777777" w:rsidTr="00CB4817">
        <w:tc>
          <w:tcPr>
            <w:tcW w:w="4662" w:type="dxa"/>
          </w:tcPr>
          <w:p w14:paraId="6AA01E85" w14:textId="77777777" w:rsidR="00211193" w:rsidRPr="001A6385" w:rsidRDefault="00211193" w:rsidP="00211193">
            <w:pPr>
              <w:spacing w:after="0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Вес кг, не более</w:t>
            </w:r>
          </w:p>
        </w:tc>
        <w:tc>
          <w:tcPr>
            <w:tcW w:w="1029" w:type="dxa"/>
          </w:tcPr>
          <w:p w14:paraId="1BBFC1CA" w14:textId="77777777" w:rsidR="00211193" w:rsidRPr="001A6385" w:rsidRDefault="00211193" w:rsidP="001A6385">
            <w:pPr>
              <w:spacing w:after="0"/>
              <w:ind w:right="127"/>
              <w:jc w:val="center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 xml:space="preserve"> 1</w:t>
            </w:r>
          </w:p>
        </w:tc>
      </w:tr>
      <w:tr w:rsidR="00211193" w:rsidRPr="001A6385" w14:paraId="48800008" w14:textId="77777777" w:rsidTr="00CB4817">
        <w:tc>
          <w:tcPr>
            <w:tcW w:w="4662" w:type="dxa"/>
          </w:tcPr>
          <w:p w14:paraId="36D031A2" w14:textId="77777777" w:rsidR="00211193" w:rsidRPr="001A6385" w:rsidRDefault="00B14D37" w:rsidP="00211193">
            <w:pPr>
              <w:spacing w:after="0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Емкость встроенной аккумуляторной батареи, не менее</w:t>
            </w:r>
          </w:p>
        </w:tc>
        <w:tc>
          <w:tcPr>
            <w:tcW w:w="1029" w:type="dxa"/>
          </w:tcPr>
          <w:p w14:paraId="6C0CF781" w14:textId="77777777" w:rsidR="00211193" w:rsidRPr="001A6385" w:rsidRDefault="00B14D37" w:rsidP="001A6385">
            <w:pPr>
              <w:spacing w:after="0"/>
              <w:ind w:right="127"/>
              <w:jc w:val="center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6000 мАч</w:t>
            </w:r>
          </w:p>
        </w:tc>
      </w:tr>
      <w:tr w:rsidR="00211193" w:rsidRPr="001A6385" w14:paraId="03B9326F" w14:textId="77777777" w:rsidTr="00CB4817">
        <w:tc>
          <w:tcPr>
            <w:tcW w:w="4662" w:type="dxa"/>
          </w:tcPr>
          <w:p w14:paraId="718E0998" w14:textId="77777777" w:rsidR="00211193" w:rsidRPr="001A6385" w:rsidRDefault="00211193" w:rsidP="00B14D37">
            <w:pPr>
              <w:spacing w:after="0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 w:rsidRPr="001A6385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Время непрерывной работы без подзарядки</w:t>
            </w:r>
            <w:r w:rsidR="00B14D37"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, не менее</w:t>
            </w:r>
          </w:p>
        </w:tc>
        <w:tc>
          <w:tcPr>
            <w:tcW w:w="1029" w:type="dxa"/>
            <w:vAlign w:val="center"/>
          </w:tcPr>
          <w:p w14:paraId="7113127D" w14:textId="77777777" w:rsidR="00211193" w:rsidRPr="001A6385" w:rsidRDefault="00B14D37" w:rsidP="001A6385">
            <w:pPr>
              <w:spacing w:after="0"/>
              <w:ind w:right="127"/>
              <w:jc w:val="center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8ч</w:t>
            </w:r>
          </w:p>
        </w:tc>
      </w:tr>
      <w:tr w:rsidR="00CB4817" w:rsidRPr="001A6385" w14:paraId="058B75CE" w14:textId="77777777" w:rsidTr="00CB4817">
        <w:tc>
          <w:tcPr>
            <w:tcW w:w="4662" w:type="dxa"/>
          </w:tcPr>
          <w:p w14:paraId="72D08AE3" w14:textId="77777777" w:rsidR="00CB4817" w:rsidRPr="001A6385" w:rsidRDefault="00CB4817" w:rsidP="00B14D37">
            <w:pPr>
              <w:spacing w:after="0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Рабочая ширина полосы освещения, не менее</w:t>
            </w:r>
          </w:p>
        </w:tc>
        <w:tc>
          <w:tcPr>
            <w:tcW w:w="1029" w:type="dxa"/>
            <w:vAlign w:val="center"/>
          </w:tcPr>
          <w:p w14:paraId="456D1A01" w14:textId="77777777" w:rsidR="00CB4817" w:rsidRDefault="00CB4817" w:rsidP="001A6385">
            <w:pPr>
              <w:spacing w:after="0"/>
              <w:ind w:right="127"/>
              <w:jc w:val="center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142мм</w:t>
            </w:r>
          </w:p>
        </w:tc>
      </w:tr>
      <w:tr w:rsidR="00CB4817" w:rsidRPr="001A6385" w14:paraId="124A205A" w14:textId="77777777" w:rsidTr="00CB4817">
        <w:tc>
          <w:tcPr>
            <w:tcW w:w="4662" w:type="dxa"/>
          </w:tcPr>
          <w:p w14:paraId="5233005B" w14:textId="77777777" w:rsidR="00CB4817" w:rsidRPr="001A6385" w:rsidRDefault="00CB4817" w:rsidP="00B14D37">
            <w:pPr>
              <w:spacing w:after="0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 xml:space="preserve">Мощность </w:t>
            </w:r>
          </w:p>
        </w:tc>
        <w:tc>
          <w:tcPr>
            <w:tcW w:w="1029" w:type="dxa"/>
            <w:vAlign w:val="center"/>
          </w:tcPr>
          <w:p w14:paraId="09A17675" w14:textId="77777777" w:rsidR="00CB4817" w:rsidRDefault="00CB4817" w:rsidP="001A6385">
            <w:pPr>
              <w:spacing w:after="0"/>
              <w:ind w:right="127"/>
              <w:jc w:val="center"/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shd w:val="clear" w:color="auto" w:fill="FAFCFE"/>
              </w:rPr>
              <w:t>2,2Вт</w:t>
            </w:r>
          </w:p>
        </w:tc>
      </w:tr>
    </w:tbl>
    <w:p w14:paraId="40C7D8DD" w14:textId="77777777" w:rsidR="00211193" w:rsidRPr="001A6385" w:rsidRDefault="00211193" w:rsidP="00211193">
      <w:pPr>
        <w:spacing w:after="0"/>
        <w:jc w:val="center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</w:p>
    <w:p w14:paraId="4DD76AA7" w14:textId="77777777" w:rsidR="00211193" w:rsidRDefault="00211193" w:rsidP="001A6385">
      <w:pPr>
        <w:spacing w:after="0"/>
        <w:jc w:val="center"/>
        <w:rPr>
          <w:rFonts w:ascii="Arial" w:eastAsia="Times New Roman" w:hAnsi="Arial" w:cs="Arial"/>
          <w:b/>
          <w:sz w:val="14"/>
          <w:szCs w:val="14"/>
          <w:lang w:eastAsia="ru-RU"/>
        </w:rPr>
      </w:pPr>
      <w:r w:rsidRPr="001A6385">
        <w:rPr>
          <w:rFonts w:ascii="Arial" w:eastAsia="Times New Roman" w:hAnsi="Arial" w:cs="Arial"/>
          <w:b/>
          <w:sz w:val="14"/>
          <w:szCs w:val="14"/>
          <w:lang w:eastAsia="ru-RU"/>
        </w:rPr>
        <w:t xml:space="preserve">ЭКСПЛУАТАЦИЯ </w:t>
      </w:r>
      <w:r w:rsidR="00045CB5">
        <w:rPr>
          <w:rFonts w:ascii="Arial" w:eastAsia="Times New Roman" w:hAnsi="Arial" w:cs="Arial"/>
          <w:b/>
          <w:sz w:val="14"/>
          <w:szCs w:val="14"/>
          <w:lang w:eastAsia="ru-RU"/>
        </w:rPr>
        <w:t>ИСТОЧНИКА СВЕТА</w:t>
      </w:r>
    </w:p>
    <w:p w14:paraId="5C2376BC" w14:textId="77777777" w:rsidR="00045CB5" w:rsidRPr="001A6385" w:rsidRDefault="00045CB5" w:rsidP="001A6385">
      <w:pPr>
        <w:spacing w:after="0"/>
        <w:jc w:val="center"/>
        <w:rPr>
          <w:rFonts w:ascii="Arial" w:eastAsia="Times New Roman" w:hAnsi="Arial" w:cs="Arial"/>
          <w:b/>
          <w:sz w:val="14"/>
          <w:szCs w:val="14"/>
          <w:lang w:eastAsia="ru-RU"/>
        </w:rPr>
      </w:pPr>
    </w:p>
    <w:p w14:paraId="578F03FB" w14:textId="55F1408B" w:rsidR="00D660BA" w:rsidRDefault="00A97E06" w:rsidP="00211193">
      <w:pPr>
        <w:ind w:firstLine="708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>
        <w:rPr>
          <w:rFonts w:ascii="Arial" w:hAnsi="Arial" w:cs="Arial"/>
          <w:noProof/>
          <w:color w:val="000000"/>
          <w:sz w:val="14"/>
          <w:szCs w:val="1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509487" wp14:editId="6845B9AE">
                <wp:simplePos x="0" y="0"/>
                <wp:positionH relativeFrom="column">
                  <wp:posOffset>2719070</wp:posOffset>
                </wp:positionH>
                <wp:positionV relativeFrom="paragraph">
                  <wp:posOffset>1074420</wp:posOffset>
                </wp:positionV>
                <wp:extent cx="307340" cy="347980"/>
                <wp:effectExtent l="635" t="1270" r="0" b="3175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340" cy="347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E2B340" w14:textId="77777777" w:rsidR="00045CB5" w:rsidRDefault="00045CB5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7750948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14.1pt;margin-top:84.6pt;width:24.2pt;height:27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" stroked="f">
                <v:textbox>
                  <w:txbxContent>
                    <w:p w14:paraId="4BE2B340" w14:textId="77777777" w:rsidR="00045CB5" w:rsidRDefault="00045CB5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00"/>
          <w:sz w:val="14"/>
          <w:szCs w:val="1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5F005E" wp14:editId="157BE5CE">
                <wp:simplePos x="0" y="0"/>
                <wp:positionH relativeFrom="column">
                  <wp:posOffset>2719070</wp:posOffset>
                </wp:positionH>
                <wp:positionV relativeFrom="paragraph">
                  <wp:posOffset>808355</wp:posOffset>
                </wp:positionV>
                <wp:extent cx="300355" cy="266065"/>
                <wp:effectExtent l="635" t="1905" r="381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355" cy="2660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095436" w14:textId="77777777" w:rsidR="00045CB5" w:rsidRDefault="00045CB5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695F005E" id="Text Box 4" o:spid="_x0000_s1027" type="#_x0000_t202" style="position:absolute;left:0;text-align:left;margin-left:214.1pt;margin-top:63.65pt;width:23.65pt;height:20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" filled="f" fillcolor="white [3212]" stroked="f">
                <v:textbox>
                  <w:txbxContent>
                    <w:p w14:paraId="45095436" w14:textId="77777777" w:rsidR="00045CB5" w:rsidRDefault="00045CB5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00"/>
          <w:sz w:val="14"/>
          <w:szCs w:val="1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9E03C4" wp14:editId="5920331F">
                <wp:simplePos x="0" y="0"/>
                <wp:positionH relativeFrom="column">
                  <wp:posOffset>1470660</wp:posOffset>
                </wp:positionH>
                <wp:positionV relativeFrom="paragraph">
                  <wp:posOffset>979170</wp:posOffset>
                </wp:positionV>
                <wp:extent cx="1166495" cy="177165"/>
                <wp:effectExtent l="28575" t="58420" r="5080" b="1206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66495" cy="1771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6CADDD9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15.8pt;margin-top:77.1pt;width:91.85pt;height:13.95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color w:val="000000"/>
          <w:sz w:val="14"/>
          <w:szCs w:val="1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036C70" wp14:editId="177F3EC1">
                <wp:simplePos x="0" y="0"/>
                <wp:positionH relativeFrom="column">
                  <wp:posOffset>2009775</wp:posOffset>
                </wp:positionH>
                <wp:positionV relativeFrom="paragraph">
                  <wp:posOffset>808355</wp:posOffset>
                </wp:positionV>
                <wp:extent cx="627380" cy="109220"/>
                <wp:effectExtent l="24765" t="59055" r="5080" b="1270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27380" cy="1092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401FE3F1" id="AutoShape 3" o:spid="_x0000_s1026" type="#_x0000_t32" style="position:absolute;margin-left:158.25pt;margin-top:63.65pt;width:49.4pt;height:8.6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">
                <v:stroke endarrow="block"/>
              </v:shape>
            </w:pict>
          </mc:Fallback>
        </mc:AlternateContent>
      </w:r>
      <w:r w:rsidR="00D660BA">
        <w:rPr>
          <w:rFonts w:ascii="Arial" w:hAnsi="Arial" w:cs="Arial"/>
          <w:noProof/>
          <w:color w:val="000000"/>
          <w:sz w:val="14"/>
          <w:szCs w:val="14"/>
          <w:lang w:eastAsia="ru-RU"/>
        </w:rPr>
        <w:drawing>
          <wp:inline distT="0" distB="0" distL="0" distR="0" wp14:anchorId="7F63F6CD" wp14:editId="390008D0">
            <wp:extent cx="1983496" cy="1276066"/>
            <wp:effectExtent l="0" t="0" r="0" b="0"/>
            <wp:docPr id="4" name="Рисунок 0" descr="2017-12-14 12-48-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2-14 12-48-31.JPG"/>
                    <pic:cNvPicPr/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239" cy="1279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88D6D" w14:textId="77777777" w:rsidR="00045CB5" w:rsidRDefault="00045CB5" w:rsidP="00211193">
      <w:pPr>
        <w:ind w:firstLine="708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>
        <w:rPr>
          <w:rFonts w:ascii="Arial" w:hAnsi="Arial" w:cs="Arial"/>
          <w:color w:val="000000"/>
          <w:sz w:val="14"/>
          <w:szCs w:val="14"/>
          <w:shd w:val="clear" w:color="auto" w:fill="FAFCFE"/>
        </w:rPr>
        <w:t>Рис.</w:t>
      </w:r>
      <w:r w:rsidR="00676B4D">
        <w:rPr>
          <w:rFonts w:ascii="Arial" w:hAnsi="Arial" w:cs="Arial"/>
          <w:color w:val="000000"/>
          <w:sz w:val="14"/>
          <w:szCs w:val="14"/>
          <w:shd w:val="clear" w:color="auto" w:fill="FAFCFE"/>
        </w:rPr>
        <w:t>1</w:t>
      </w:r>
      <w:r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 Источник света вид боковой панели.</w:t>
      </w:r>
    </w:p>
    <w:p w14:paraId="0B764EE4" w14:textId="77777777" w:rsidR="00045CB5" w:rsidRDefault="00045CB5" w:rsidP="00045CB5">
      <w:pPr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>
        <w:rPr>
          <w:rFonts w:ascii="Arial" w:hAnsi="Arial" w:cs="Arial"/>
          <w:color w:val="000000"/>
          <w:sz w:val="14"/>
          <w:szCs w:val="14"/>
          <w:shd w:val="clear" w:color="auto" w:fill="FAFCFE"/>
        </w:rPr>
        <w:t>1.Выключатель</w:t>
      </w:r>
    </w:p>
    <w:p w14:paraId="54BD2E75" w14:textId="77777777" w:rsidR="00045CB5" w:rsidRPr="00045CB5" w:rsidRDefault="00045CB5" w:rsidP="00045CB5">
      <w:pPr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>
        <w:rPr>
          <w:rFonts w:ascii="Arial" w:hAnsi="Arial" w:cs="Arial"/>
          <w:color w:val="000000"/>
          <w:sz w:val="14"/>
          <w:szCs w:val="14"/>
          <w:shd w:val="clear" w:color="auto" w:fill="FAFCFE"/>
        </w:rPr>
        <w:t>2.Вход для подключения зарядного устройства.</w:t>
      </w:r>
    </w:p>
    <w:p w14:paraId="78AC3018" w14:textId="77777777" w:rsidR="00211193" w:rsidRPr="001A6385" w:rsidRDefault="00676B4D" w:rsidP="00211193">
      <w:pPr>
        <w:ind w:firstLine="708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>
        <w:rPr>
          <w:rFonts w:ascii="Arial" w:hAnsi="Arial" w:cs="Arial"/>
          <w:color w:val="000000"/>
          <w:sz w:val="14"/>
          <w:szCs w:val="14"/>
          <w:shd w:val="clear" w:color="auto" w:fill="FAFCFE"/>
        </w:rPr>
        <w:t>Включение/выключение источника света осуществляется выключателем рис.1 поз.1</w:t>
      </w:r>
    </w:p>
    <w:p w14:paraId="00BDF0A6" w14:textId="77777777" w:rsidR="001A6385" w:rsidRPr="001A6385" w:rsidRDefault="001A6385" w:rsidP="001A6385">
      <w:pPr>
        <w:ind w:left="708" w:hanging="708"/>
        <w:jc w:val="center"/>
        <w:rPr>
          <w:rFonts w:ascii="Arial" w:hAnsi="Arial" w:cs="Arial"/>
          <w:b/>
          <w:sz w:val="14"/>
          <w:szCs w:val="14"/>
        </w:rPr>
      </w:pPr>
      <w:r w:rsidRPr="001A6385">
        <w:rPr>
          <w:rFonts w:ascii="Arial" w:hAnsi="Arial" w:cs="Arial"/>
          <w:b/>
          <w:sz w:val="14"/>
          <w:szCs w:val="14"/>
        </w:rPr>
        <w:t>КОМПЛЕКТАЦИЯ</w:t>
      </w:r>
    </w:p>
    <w:p w14:paraId="11C5C163" w14:textId="77777777" w:rsidR="001A6385" w:rsidRPr="001A6385" w:rsidRDefault="00E062A9" w:rsidP="001A6385">
      <w:pPr>
        <w:pStyle w:val="a6"/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И</w:t>
      </w:r>
      <w:r w:rsidR="000C45A1">
        <w:rPr>
          <w:rFonts w:ascii="Arial" w:hAnsi="Arial" w:cs="Arial"/>
          <w:sz w:val="14"/>
          <w:szCs w:val="14"/>
        </w:rPr>
        <w:t>сточник света</w:t>
      </w:r>
      <w:r w:rsidR="001A6385" w:rsidRPr="001A6385">
        <w:rPr>
          <w:rFonts w:ascii="Arial" w:hAnsi="Arial" w:cs="Arial"/>
          <w:sz w:val="14"/>
          <w:szCs w:val="14"/>
        </w:rPr>
        <w:t xml:space="preserve"> – 1 шт.;</w:t>
      </w:r>
    </w:p>
    <w:p w14:paraId="6A98A577" w14:textId="77777777" w:rsidR="001A6385" w:rsidRPr="001A6385" w:rsidRDefault="001A6385" w:rsidP="001A6385">
      <w:pPr>
        <w:pStyle w:val="a6"/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>Зарядно</w:t>
      </w:r>
      <w:r w:rsidR="00E062A9">
        <w:rPr>
          <w:rFonts w:ascii="Arial" w:hAnsi="Arial" w:cs="Arial"/>
          <w:sz w:val="14"/>
          <w:szCs w:val="14"/>
        </w:rPr>
        <w:t>е устройство от сети 220В</w:t>
      </w:r>
      <w:r w:rsidRPr="001A6385">
        <w:rPr>
          <w:rFonts w:ascii="Arial" w:hAnsi="Arial" w:cs="Arial"/>
          <w:sz w:val="14"/>
          <w:szCs w:val="14"/>
        </w:rPr>
        <w:t xml:space="preserve">; </w:t>
      </w:r>
    </w:p>
    <w:p w14:paraId="7D10BBE7" w14:textId="77777777" w:rsidR="001A6385" w:rsidRPr="001A6385" w:rsidRDefault="001A6385" w:rsidP="001A6385">
      <w:pPr>
        <w:pStyle w:val="a6"/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>Упаковка-чехол (тканевый);</w:t>
      </w:r>
    </w:p>
    <w:p w14:paraId="06058435" w14:textId="77777777" w:rsidR="001A6385" w:rsidRDefault="001A6385" w:rsidP="001A6385">
      <w:pPr>
        <w:pStyle w:val="a6"/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 w:rsidRPr="001A6385">
        <w:rPr>
          <w:rFonts w:ascii="Arial" w:hAnsi="Arial" w:cs="Arial"/>
          <w:sz w:val="14"/>
          <w:szCs w:val="14"/>
        </w:rPr>
        <w:t>Инструкция по эксплуатации на русском языке.</w:t>
      </w:r>
    </w:p>
    <w:p w14:paraId="1CAD9F53" w14:textId="77777777" w:rsidR="00CB4817" w:rsidRPr="001A6385" w:rsidRDefault="00CB4817" w:rsidP="001A6385">
      <w:pPr>
        <w:pStyle w:val="a6"/>
        <w:numPr>
          <w:ilvl w:val="0"/>
          <w:numId w:val="1"/>
        </w:num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Телескопическая рукоятка</w:t>
      </w:r>
    </w:p>
    <w:p w14:paraId="4BC60439" w14:textId="77777777" w:rsidR="001A6385" w:rsidRDefault="001A6385" w:rsidP="001A6385">
      <w:pPr>
        <w:spacing w:after="0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</w:p>
    <w:p w14:paraId="069CED15" w14:textId="77777777" w:rsidR="001A6385" w:rsidRPr="001A6385" w:rsidRDefault="001A6385" w:rsidP="001A6385">
      <w:pPr>
        <w:spacing w:after="0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</w:p>
    <w:p w14:paraId="4D3FE118" w14:textId="77777777" w:rsidR="001A6385" w:rsidRPr="001A6385" w:rsidRDefault="001A6385" w:rsidP="001A6385">
      <w:pPr>
        <w:jc w:val="center"/>
        <w:rPr>
          <w:rFonts w:ascii="Arial" w:hAnsi="Arial" w:cs="Arial"/>
          <w:b/>
          <w:color w:val="000000"/>
          <w:sz w:val="14"/>
          <w:szCs w:val="14"/>
        </w:rPr>
      </w:pPr>
      <w:r w:rsidRPr="001A6385">
        <w:rPr>
          <w:rFonts w:ascii="Arial" w:hAnsi="Arial" w:cs="Arial"/>
          <w:b/>
          <w:color w:val="000000"/>
          <w:sz w:val="14"/>
          <w:szCs w:val="14"/>
        </w:rPr>
        <w:t>СПОСОБ ТРАНСПОРТИРОВКИ</w:t>
      </w:r>
    </w:p>
    <w:p w14:paraId="26AB44D7" w14:textId="77777777" w:rsidR="00F2590E" w:rsidRDefault="000C45A1" w:rsidP="001A6385">
      <w:pPr>
        <w:spacing w:after="0"/>
        <w:ind w:firstLine="708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color w:val="000000"/>
          <w:sz w:val="14"/>
          <w:szCs w:val="14"/>
        </w:rPr>
        <w:t>Источник света</w:t>
      </w:r>
      <w:r w:rsidR="001A6385" w:rsidRPr="001A6385">
        <w:rPr>
          <w:rFonts w:ascii="Arial" w:hAnsi="Arial" w:cs="Arial"/>
          <w:color w:val="000000"/>
          <w:sz w:val="14"/>
          <w:szCs w:val="14"/>
        </w:rPr>
        <w:t xml:space="preserve"> вместе с зарядным устройством хранится в чехле. </w:t>
      </w:r>
    </w:p>
    <w:p w14:paraId="137CADE5" w14:textId="77777777" w:rsidR="001A6385" w:rsidRPr="001A6385" w:rsidRDefault="001A6385" w:rsidP="001A6385">
      <w:pPr>
        <w:spacing w:after="0"/>
        <w:ind w:firstLine="708"/>
        <w:jc w:val="both"/>
        <w:rPr>
          <w:rFonts w:ascii="Arial" w:hAnsi="Arial" w:cs="Arial"/>
          <w:color w:val="000000"/>
          <w:sz w:val="14"/>
          <w:szCs w:val="14"/>
        </w:rPr>
      </w:pPr>
      <w:r w:rsidRPr="001A6385">
        <w:rPr>
          <w:rFonts w:ascii="Arial" w:hAnsi="Arial" w:cs="Arial"/>
          <w:color w:val="000000"/>
          <w:sz w:val="14"/>
          <w:szCs w:val="14"/>
        </w:rPr>
        <w:t xml:space="preserve">Транспортировка изделия может осуществляться любыми видами транспорта. </w:t>
      </w:r>
    </w:p>
    <w:p w14:paraId="3127F01A" w14:textId="77777777" w:rsidR="00E062A9" w:rsidRDefault="00E062A9" w:rsidP="001A6385">
      <w:pPr>
        <w:spacing w:before="240"/>
        <w:jc w:val="center"/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</w:pPr>
    </w:p>
    <w:p w14:paraId="6432DAFA" w14:textId="77777777" w:rsidR="001A6385" w:rsidRPr="001A6385" w:rsidRDefault="001A6385" w:rsidP="001A6385">
      <w:pPr>
        <w:spacing w:before="240"/>
        <w:jc w:val="center"/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  <w:t>МЕРЫ ПРЕДОСТОРОЖНОСТИ</w:t>
      </w:r>
    </w:p>
    <w:p w14:paraId="0E07983E" w14:textId="77777777" w:rsidR="001A6385" w:rsidRPr="001A6385" w:rsidRDefault="001A6385" w:rsidP="001A6385">
      <w:pPr>
        <w:pStyle w:val="a6"/>
        <w:numPr>
          <w:ilvl w:val="0"/>
          <w:numId w:val="3"/>
        </w:numPr>
        <w:spacing w:line="276" w:lineRule="auto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Категорически запрещается направлять включенный </w:t>
      </w:r>
      <w:r w:rsidR="000C45A1">
        <w:rPr>
          <w:rFonts w:ascii="Arial" w:hAnsi="Arial" w:cs="Arial"/>
          <w:color w:val="000000"/>
          <w:sz w:val="14"/>
          <w:szCs w:val="14"/>
          <w:shd w:val="clear" w:color="auto" w:fill="FAFCFE"/>
        </w:rPr>
        <w:t>источник света</w:t>
      </w: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 в сторону глаз человека;</w:t>
      </w:r>
    </w:p>
    <w:p w14:paraId="546839D2" w14:textId="77777777" w:rsidR="001A6385" w:rsidRPr="001A6385" w:rsidRDefault="001A6385" w:rsidP="001A6385">
      <w:pPr>
        <w:pStyle w:val="a6"/>
        <w:numPr>
          <w:ilvl w:val="0"/>
          <w:numId w:val="3"/>
        </w:numPr>
        <w:spacing w:line="276" w:lineRule="auto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Не храните </w:t>
      </w:r>
      <w:r w:rsidR="000C45A1">
        <w:rPr>
          <w:rFonts w:ascii="Arial" w:hAnsi="Arial" w:cs="Arial"/>
          <w:color w:val="000000"/>
          <w:sz w:val="14"/>
          <w:szCs w:val="14"/>
          <w:shd w:val="clear" w:color="auto" w:fill="FAFCFE"/>
        </w:rPr>
        <w:t>источник света</w:t>
      </w: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 на солнечном свете или в месте с высокой температурой. </w:t>
      </w:r>
    </w:p>
    <w:p w14:paraId="3D7F0914" w14:textId="77777777" w:rsidR="001A6385" w:rsidRPr="001A6385" w:rsidRDefault="001A6385" w:rsidP="001A6385">
      <w:pPr>
        <w:pStyle w:val="a6"/>
        <w:numPr>
          <w:ilvl w:val="0"/>
          <w:numId w:val="3"/>
        </w:numPr>
        <w:spacing w:line="276" w:lineRule="auto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Не бросайте </w:t>
      </w:r>
      <w:r w:rsidR="000C45A1">
        <w:rPr>
          <w:rFonts w:ascii="Arial" w:hAnsi="Arial" w:cs="Arial"/>
          <w:color w:val="000000"/>
          <w:sz w:val="14"/>
          <w:szCs w:val="14"/>
          <w:shd w:val="clear" w:color="auto" w:fill="FAFCFE"/>
        </w:rPr>
        <w:t>источник света</w:t>
      </w: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 в целях сохранения его работоспособности.</w:t>
      </w:r>
    </w:p>
    <w:p w14:paraId="4D8C0B4C" w14:textId="77777777" w:rsidR="000C45A1" w:rsidRDefault="000C45A1" w:rsidP="001A6385">
      <w:pPr>
        <w:jc w:val="center"/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</w:pPr>
    </w:p>
    <w:p w14:paraId="109A43F2" w14:textId="77777777" w:rsidR="001A6385" w:rsidRPr="001A6385" w:rsidRDefault="001A6385" w:rsidP="001A6385">
      <w:pPr>
        <w:jc w:val="center"/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b/>
          <w:color w:val="000000"/>
          <w:sz w:val="14"/>
          <w:szCs w:val="14"/>
          <w:shd w:val="clear" w:color="auto" w:fill="FAFCFE"/>
        </w:rPr>
        <w:t>ИСПОЛЬЗОВАНИЕ ЗАРЯДНОГО УСТРОЙСТВА</w:t>
      </w:r>
    </w:p>
    <w:p w14:paraId="092D4C85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b/>
          <w:color w:val="000000"/>
          <w:sz w:val="14"/>
          <w:szCs w:val="14"/>
          <w:u w:val="single"/>
          <w:shd w:val="clear" w:color="auto" w:fill="FAFCFE"/>
        </w:rPr>
      </w:pPr>
      <w:r w:rsidRPr="001A6385">
        <w:rPr>
          <w:rFonts w:ascii="Arial" w:hAnsi="Arial" w:cs="Arial"/>
          <w:b/>
          <w:noProof/>
          <w:color w:val="000000"/>
          <w:sz w:val="14"/>
          <w:szCs w:val="14"/>
          <w:u w:val="single"/>
          <w:lang w:eastAsia="ru-RU"/>
        </w:rPr>
        <w:drawing>
          <wp:anchor distT="0" distB="0" distL="114300" distR="114300" simplePos="0" relativeHeight="251664384" behindDoc="1" locked="0" layoutInCell="1" allowOverlap="1" wp14:anchorId="515EF498" wp14:editId="42DA4DAD">
            <wp:simplePos x="0" y="0"/>
            <wp:positionH relativeFrom="column">
              <wp:posOffset>2832735</wp:posOffset>
            </wp:positionH>
            <wp:positionV relativeFrom="paragraph">
              <wp:posOffset>568960</wp:posOffset>
            </wp:positionV>
            <wp:extent cx="1581150" cy="1409700"/>
            <wp:effectExtent l="19050" t="0" r="0" b="0"/>
            <wp:wrapTight wrapText="bothSides">
              <wp:wrapPolygon edited="0">
                <wp:start x="-260" y="0"/>
                <wp:lineTo x="-260" y="21308"/>
                <wp:lineTo x="21600" y="21308"/>
                <wp:lineTo x="21600" y="0"/>
                <wp:lineTo x="-260" y="0"/>
              </wp:wrapPolygon>
            </wp:wrapTight>
            <wp:docPr id="10" name="Рисунок 2" descr="C:\Users\Max\Desktop\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x\Desktop\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2569" t="10697" r="15362" b="21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A6385">
        <w:rPr>
          <w:rFonts w:ascii="Arial" w:hAnsi="Arial" w:cs="Arial"/>
          <w:b/>
          <w:color w:val="000000"/>
          <w:sz w:val="14"/>
          <w:szCs w:val="14"/>
          <w:u w:val="single"/>
          <w:shd w:val="clear" w:color="auto" w:fill="FAFCFE"/>
        </w:rPr>
        <w:t>Зарядное устройство предназначено только для заряда литий-ионного (LI-ION) аккумулятора находящегося в комплекте изделия! Запрещается заряжать аккумулятор нештатными зарядными устройствами.</w:t>
      </w:r>
    </w:p>
    <w:p w14:paraId="29DD473C" w14:textId="77777777" w:rsidR="001A6385" w:rsidRPr="001A6385" w:rsidRDefault="001A6385" w:rsidP="001A6385">
      <w:pPr>
        <w:numPr>
          <w:ilvl w:val="0"/>
          <w:numId w:val="4"/>
        </w:numPr>
        <w:spacing w:after="0"/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Подключите зарядное устройство к розетке электросети, не используя удлинители. </w:t>
      </w:r>
    </w:p>
    <w:p w14:paraId="29029620" w14:textId="77777777" w:rsidR="001A6385" w:rsidRPr="001A6385" w:rsidRDefault="001A6385" w:rsidP="001A6385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Красный светодиодный индикатор горит в процессе заряда. Зеленый цвет индикатора означает, что </w:t>
      </w:r>
      <w:r w:rsidR="000C45A1">
        <w:rPr>
          <w:rFonts w:ascii="Arial" w:hAnsi="Arial" w:cs="Arial"/>
          <w:color w:val="000000"/>
          <w:sz w:val="14"/>
          <w:szCs w:val="14"/>
          <w:shd w:val="clear" w:color="auto" w:fill="FAFCFE"/>
        </w:rPr>
        <w:t>источник света</w:t>
      </w: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 полностью заряжен. Индикатор гаснет при отключении зарядного устройства от сети.</w:t>
      </w:r>
      <w:r w:rsidR="00BF1F44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 После этого рекомендованное время заряда около 6 часов.</w:t>
      </w:r>
    </w:p>
    <w:p w14:paraId="63460E7B" w14:textId="77777777" w:rsidR="001A6385" w:rsidRPr="001A6385" w:rsidRDefault="001A6385" w:rsidP="001A6385">
      <w:pPr>
        <w:ind w:firstLine="708"/>
        <w:jc w:val="both"/>
        <w:rPr>
          <w:rFonts w:ascii="Arial" w:hAnsi="Arial" w:cs="Arial"/>
          <w:b/>
          <w:color w:val="000000"/>
          <w:sz w:val="14"/>
          <w:szCs w:val="14"/>
          <w:u w:val="single"/>
          <w:shd w:val="clear" w:color="auto" w:fill="FAFCFE"/>
          <w:lang w:val="en-US"/>
        </w:rPr>
      </w:pPr>
      <w:r w:rsidRPr="001A6385">
        <w:rPr>
          <w:rFonts w:ascii="Arial" w:hAnsi="Arial" w:cs="Arial"/>
          <w:b/>
          <w:color w:val="000000"/>
          <w:sz w:val="14"/>
          <w:szCs w:val="14"/>
          <w:u w:val="single"/>
          <w:shd w:val="clear" w:color="auto" w:fill="FAFCFE"/>
        </w:rPr>
        <w:t>Зарядное устройство предназначено ТОЛЬКО! для использования внутри помещений. Берегите его от дождя и снега!</w:t>
      </w:r>
    </w:p>
    <w:p w14:paraId="11A6821E" w14:textId="77777777" w:rsidR="001A6385" w:rsidRPr="001A6385" w:rsidRDefault="001A6385" w:rsidP="001A6385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14"/>
          <w:szCs w:val="14"/>
          <w:shd w:val="clear" w:color="auto" w:fill="FAFCFE"/>
        </w:rPr>
      </w:pP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>Для заряда аккумулятора подключите зарядное устройство в соответствующее отверстие на корпусе фонаря</w:t>
      </w:r>
      <w:r w:rsidR="00E062A9">
        <w:rPr>
          <w:rFonts w:ascii="Arial" w:hAnsi="Arial" w:cs="Arial"/>
          <w:color w:val="000000"/>
          <w:sz w:val="14"/>
          <w:szCs w:val="14"/>
          <w:shd w:val="clear" w:color="auto" w:fill="FAFCFE"/>
        </w:rPr>
        <w:t xml:space="preserve"> рис.1 поз.2</w:t>
      </w:r>
      <w:r w:rsidRPr="001A6385">
        <w:rPr>
          <w:rFonts w:ascii="Arial" w:hAnsi="Arial" w:cs="Arial"/>
          <w:color w:val="000000"/>
          <w:sz w:val="14"/>
          <w:szCs w:val="14"/>
          <w:shd w:val="clear" w:color="auto" w:fill="FAFCFE"/>
        </w:rPr>
        <w:t>.</w:t>
      </w:r>
    </w:p>
    <w:sectPr w:rsidR="001A6385" w:rsidRPr="001A6385" w:rsidSect="001A6385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701A2"/>
    <w:multiLevelType w:val="hybridMultilevel"/>
    <w:tmpl w:val="926A9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46F62"/>
    <w:multiLevelType w:val="hybridMultilevel"/>
    <w:tmpl w:val="A53EE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E15641"/>
    <w:multiLevelType w:val="hybridMultilevel"/>
    <w:tmpl w:val="9B185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5169E8"/>
    <w:multiLevelType w:val="hybridMultilevel"/>
    <w:tmpl w:val="57FCD076"/>
    <w:lvl w:ilvl="0" w:tplc="8D1AA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577316D"/>
    <w:multiLevelType w:val="hybridMultilevel"/>
    <w:tmpl w:val="88EAE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8C751C"/>
    <w:multiLevelType w:val="hybridMultilevel"/>
    <w:tmpl w:val="3F029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076"/>
    <w:rsid w:val="00012975"/>
    <w:rsid w:val="00016076"/>
    <w:rsid w:val="00045CB5"/>
    <w:rsid w:val="0008554F"/>
    <w:rsid w:val="00092941"/>
    <w:rsid w:val="000A481A"/>
    <w:rsid w:val="000C45A1"/>
    <w:rsid w:val="000E7147"/>
    <w:rsid w:val="001843E5"/>
    <w:rsid w:val="001851F2"/>
    <w:rsid w:val="001A6385"/>
    <w:rsid w:val="001C35D7"/>
    <w:rsid w:val="00211193"/>
    <w:rsid w:val="002569F6"/>
    <w:rsid w:val="002816B3"/>
    <w:rsid w:val="0031717E"/>
    <w:rsid w:val="0033353F"/>
    <w:rsid w:val="003444D6"/>
    <w:rsid w:val="003749AA"/>
    <w:rsid w:val="004B4343"/>
    <w:rsid w:val="004D0328"/>
    <w:rsid w:val="004D48FE"/>
    <w:rsid w:val="00554C19"/>
    <w:rsid w:val="00572F88"/>
    <w:rsid w:val="00580601"/>
    <w:rsid w:val="00583CD5"/>
    <w:rsid w:val="005851E1"/>
    <w:rsid w:val="00617345"/>
    <w:rsid w:val="00621B38"/>
    <w:rsid w:val="006354EC"/>
    <w:rsid w:val="00641394"/>
    <w:rsid w:val="00673740"/>
    <w:rsid w:val="00676B4D"/>
    <w:rsid w:val="00692DBB"/>
    <w:rsid w:val="006B2B09"/>
    <w:rsid w:val="006C7C58"/>
    <w:rsid w:val="006E2923"/>
    <w:rsid w:val="006E37DE"/>
    <w:rsid w:val="006F4CE6"/>
    <w:rsid w:val="007100AA"/>
    <w:rsid w:val="007A2C4D"/>
    <w:rsid w:val="007C4B42"/>
    <w:rsid w:val="007D7B06"/>
    <w:rsid w:val="008100FA"/>
    <w:rsid w:val="00830A67"/>
    <w:rsid w:val="008515CA"/>
    <w:rsid w:val="00895717"/>
    <w:rsid w:val="008B734B"/>
    <w:rsid w:val="008B7B25"/>
    <w:rsid w:val="008C798B"/>
    <w:rsid w:val="008D4977"/>
    <w:rsid w:val="00913AF1"/>
    <w:rsid w:val="00927D72"/>
    <w:rsid w:val="00952A31"/>
    <w:rsid w:val="00991341"/>
    <w:rsid w:val="009B7037"/>
    <w:rsid w:val="009D7414"/>
    <w:rsid w:val="00A04576"/>
    <w:rsid w:val="00A52689"/>
    <w:rsid w:val="00A97E06"/>
    <w:rsid w:val="00AD76AB"/>
    <w:rsid w:val="00AD7A2E"/>
    <w:rsid w:val="00AE6C2E"/>
    <w:rsid w:val="00B14D37"/>
    <w:rsid w:val="00B95280"/>
    <w:rsid w:val="00BC5325"/>
    <w:rsid w:val="00BF1F44"/>
    <w:rsid w:val="00C319A7"/>
    <w:rsid w:val="00C47354"/>
    <w:rsid w:val="00C6605D"/>
    <w:rsid w:val="00C66DFA"/>
    <w:rsid w:val="00C838B3"/>
    <w:rsid w:val="00CB33F5"/>
    <w:rsid w:val="00CB4817"/>
    <w:rsid w:val="00D660BA"/>
    <w:rsid w:val="00D701E3"/>
    <w:rsid w:val="00D83812"/>
    <w:rsid w:val="00DB1F6D"/>
    <w:rsid w:val="00DB388F"/>
    <w:rsid w:val="00DC28DA"/>
    <w:rsid w:val="00DD556F"/>
    <w:rsid w:val="00DE0509"/>
    <w:rsid w:val="00E062A9"/>
    <w:rsid w:val="00E12AE0"/>
    <w:rsid w:val="00E35BDC"/>
    <w:rsid w:val="00E427BB"/>
    <w:rsid w:val="00E55C94"/>
    <w:rsid w:val="00E642ED"/>
    <w:rsid w:val="00E66179"/>
    <w:rsid w:val="00E76827"/>
    <w:rsid w:val="00E91240"/>
    <w:rsid w:val="00EA3C4A"/>
    <w:rsid w:val="00EB157D"/>
    <w:rsid w:val="00ED119D"/>
    <w:rsid w:val="00ED14E3"/>
    <w:rsid w:val="00EE375D"/>
    <w:rsid w:val="00F06E1E"/>
    <w:rsid w:val="00F2590E"/>
    <w:rsid w:val="00F52EE7"/>
    <w:rsid w:val="00F6455C"/>
    <w:rsid w:val="00FA26B2"/>
    <w:rsid w:val="00FA3BCB"/>
    <w:rsid w:val="00FC5DE0"/>
    <w:rsid w:val="00FF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226CB"/>
  <w15:docId w15:val="{1BADBDB6-B0CA-4333-9BFD-DEA59BD91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607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16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607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D119D"/>
    <w:pPr>
      <w:spacing w:after="0" w:line="240" w:lineRule="auto"/>
      <w:ind w:left="720"/>
      <w:contextualSpacing/>
    </w:pPr>
  </w:style>
  <w:style w:type="table" w:styleId="a7">
    <w:name w:val="Table Grid"/>
    <w:basedOn w:val="a1"/>
    <w:uiPriority w:val="59"/>
    <w:rsid w:val="00DE0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D72665-161C-49F6-B11E-2008E02C2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</dc:creator>
  <cp:lastModifiedBy>Larisa Feoktistova</cp:lastModifiedBy>
  <cp:revision>3</cp:revision>
  <cp:lastPrinted>2018-12-04T12:42:00Z</cp:lastPrinted>
  <dcterms:created xsi:type="dcterms:W3CDTF">2025-11-26T10:06:00Z</dcterms:created>
  <dcterms:modified xsi:type="dcterms:W3CDTF">2025-11-26T10:06:00Z</dcterms:modified>
</cp:coreProperties>
</file>